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74A75" w:rsidRPr="00A74A75" w:rsidRDefault="00B44850" w:rsidP="00A74A75">
      <w:pPr>
        <w:jc w:val="center"/>
        <w:rPr>
          <w:b/>
          <w:color w:val="00B050"/>
          <w:sz w:val="48"/>
          <w:szCs w:val="48"/>
        </w:rPr>
      </w:pPr>
      <w:r>
        <w:rPr>
          <w:b/>
          <w:noProof/>
          <w:color w:val="00B05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-177165</wp:posOffset>
            </wp:positionV>
            <wp:extent cx="2188210" cy="2254250"/>
            <wp:effectExtent l="19050" t="0" r="2540" b="0"/>
            <wp:wrapSquare wrapText="bothSides"/>
            <wp:docPr id="2" name="Рисунок 1" descr="C:\Documents and Settings\User\Мои документы\2014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201418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1692" t="1357" r="7023" b="2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A75" w:rsidRPr="00A74A75">
        <w:rPr>
          <w:b/>
          <w:color w:val="00B050"/>
          <w:sz w:val="48"/>
          <w:szCs w:val="48"/>
        </w:rPr>
        <w:t xml:space="preserve">Психологическая готовность </w:t>
      </w:r>
    </w:p>
    <w:p w:rsidR="00A74A75" w:rsidRPr="00A74A75" w:rsidRDefault="00A74A75" w:rsidP="00A74A75">
      <w:pPr>
        <w:jc w:val="center"/>
        <w:rPr>
          <w:b/>
          <w:color w:val="00B050"/>
          <w:sz w:val="48"/>
          <w:szCs w:val="48"/>
        </w:rPr>
      </w:pPr>
      <w:r w:rsidRPr="00A74A75">
        <w:rPr>
          <w:b/>
          <w:color w:val="00B050"/>
          <w:sz w:val="48"/>
          <w:szCs w:val="48"/>
        </w:rPr>
        <w:t>ребёнка  к школе.</w:t>
      </w:r>
      <w:r w:rsidR="00B44850" w:rsidRPr="00B44850">
        <w:rPr>
          <w:noProof/>
          <w:color w:val="4F6228" w:themeColor="accent3" w:themeShade="80"/>
        </w:rPr>
        <w:t xml:space="preserve"> </w:t>
      </w:r>
    </w:p>
    <w:p w:rsidR="00A74A75" w:rsidRDefault="00A74A75" w:rsidP="00A74A75">
      <w:pPr>
        <w:jc w:val="center"/>
        <w:rPr>
          <w:b/>
          <w:sz w:val="44"/>
          <w:szCs w:val="44"/>
        </w:rPr>
      </w:pP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sz w:val="28"/>
          <w:szCs w:val="28"/>
        </w:rPr>
        <w:t xml:space="preserve">         </w:t>
      </w:r>
      <w:r w:rsidRPr="00B44850">
        <w:rPr>
          <w:color w:val="4F6228" w:themeColor="accent3" w:themeShade="80"/>
          <w:sz w:val="28"/>
          <w:szCs w:val="28"/>
        </w:rPr>
        <w:t xml:space="preserve">Поступление в школу – чрезвычайно ответственный </w:t>
      </w:r>
      <w:proofErr w:type="gramStart"/>
      <w:r w:rsidRPr="00B44850">
        <w:rPr>
          <w:color w:val="4F6228" w:themeColor="accent3" w:themeShade="80"/>
          <w:sz w:val="28"/>
          <w:szCs w:val="28"/>
        </w:rPr>
        <w:t>момент</w:t>
      </w:r>
      <w:proofErr w:type="gramEnd"/>
      <w:r w:rsidRPr="00B44850">
        <w:rPr>
          <w:color w:val="4F6228" w:themeColor="accent3" w:themeShade="80"/>
          <w:sz w:val="28"/>
          <w:szCs w:val="28"/>
        </w:rPr>
        <w:t xml:space="preserve"> как для самого ребенка, так и для его родителей. Далеко не все дети всесторонне подготовлены к безболезненному и успешному вхождению в учебную деятельность в школе.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  </w:t>
      </w:r>
      <w:r w:rsidRPr="00B44850">
        <w:rPr>
          <w:b/>
          <w:color w:val="4F6228" w:themeColor="accent3" w:themeShade="80"/>
          <w:sz w:val="28"/>
          <w:szCs w:val="28"/>
        </w:rPr>
        <w:t>Психологическая готовность к школьному обучению</w:t>
      </w:r>
      <w:r w:rsidRPr="00B44850">
        <w:rPr>
          <w:color w:val="4F6228" w:themeColor="accent3" w:themeShade="80"/>
          <w:sz w:val="28"/>
          <w:szCs w:val="28"/>
        </w:rPr>
        <w:t xml:space="preserve"> это многокомпонентное образование.</w:t>
      </w:r>
    </w:p>
    <w:p w:rsidR="00A74A75" w:rsidRPr="00B44850" w:rsidRDefault="00A74A75" w:rsidP="00B44850">
      <w:pPr>
        <w:numPr>
          <w:ilvl w:val="0"/>
          <w:numId w:val="6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Прежде </w:t>
      </w:r>
      <w:proofErr w:type="gramStart"/>
      <w:r w:rsidRPr="00B44850">
        <w:rPr>
          <w:color w:val="4F6228" w:themeColor="accent3" w:themeShade="80"/>
          <w:sz w:val="28"/>
          <w:szCs w:val="28"/>
        </w:rPr>
        <w:t>всего</w:t>
      </w:r>
      <w:proofErr w:type="gramEnd"/>
      <w:r w:rsidRPr="00B44850">
        <w:rPr>
          <w:color w:val="4F6228" w:themeColor="accent3" w:themeShade="80"/>
          <w:sz w:val="28"/>
          <w:szCs w:val="28"/>
        </w:rPr>
        <w:t xml:space="preserve"> у ребенка должно быть </w:t>
      </w:r>
      <w:r w:rsidRPr="00B44850">
        <w:rPr>
          <w:b/>
          <w:color w:val="4F6228" w:themeColor="accent3" w:themeShade="80"/>
          <w:sz w:val="28"/>
          <w:szCs w:val="28"/>
        </w:rPr>
        <w:t>желание идти в школу</w:t>
      </w:r>
      <w:r w:rsidRPr="00B44850">
        <w:rPr>
          <w:color w:val="4F6228" w:themeColor="accent3" w:themeShade="80"/>
          <w:sz w:val="28"/>
          <w:szCs w:val="28"/>
        </w:rPr>
        <w:t xml:space="preserve"> – т.е. мотивация к обучению.</w:t>
      </w:r>
    </w:p>
    <w:p w:rsidR="00A74A75" w:rsidRPr="00B44850" w:rsidRDefault="00A74A75" w:rsidP="00B44850">
      <w:pPr>
        <w:numPr>
          <w:ilvl w:val="0"/>
          <w:numId w:val="6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Должна быть сформирована </w:t>
      </w:r>
      <w:r w:rsidRPr="00B44850">
        <w:rPr>
          <w:b/>
          <w:color w:val="4F6228" w:themeColor="accent3" w:themeShade="80"/>
          <w:sz w:val="28"/>
          <w:szCs w:val="28"/>
        </w:rPr>
        <w:t>социальная позиция школьника</w:t>
      </w:r>
      <w:r w:rsidRPr="00B44850">
        <w:rPr>
          <w:color w:val="4F6228" w:themeColor="accent3" w:themeShade="80"/>
          <w:sz w:val="28"/>
          <w:szCs w:val="28"/>
        </w:rPr>
        <w:t>: он должен уметь взаимодействовать со сверстниками, выполнять требования учителя, контролировать своё поведение.</w:t>
      </w:r>
    </w:p>
    <w:p w:rsidR="00A74A75" w:rsidRPr="00B44850" w:rsidRDefault="00A74A75" w:rsidP="00B44850">
      <w:pPr>
        <w:numPr>
          <w:ilvl w:val="0"/>
          <w:numId w:val="6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Ребёнок должен быть </w:t>
      </w:r>
      <w:r w:rsidRPr="00B44850">
        <w:rPr>
          <w:b/>
          <w:color w:val="4F6228" w:themeColor="accent3" w:themeShade="80"/>
          <w:sz w:val="28"/>
          <w:szCs w:val="28"/>
        </w:rPr>
        <w:t>здоровым, выносливым</w:t>
      </w:r>
      <w:r w:rsidRPr="00B44850">
        <w:rPr>
          <w:color w:val="4F6228" w:themeColor="accent3" w:themeShade="80"/>
          <w:sz w:val="28"/>
          <w:szCs w:val="28"/>
        </w:rPr>
        <w:t>, иначе будет трудно выдержать нагрузку в течение урока и  учебного дня.</w:t>
      </w:r>
    </w:p>
    <w:p w:rsidR="00A74A75" w:rsidRPr="00B44850" w:rsidRDefault="00A74A75" w:rsidP="00B44850">
      <w:pPr>
        <w:numPr>
          <w:ilvl w:val="0"/>
          <w:numId w:val="6"/>
        </w:numPr>
        <w:jc w:val="both"/>
        <w:rPr>
          <w:b/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Должно быть </w:t>
      </w:r>
      <w:r w:rsidRPr="00B44850">
        <w:rPr>
          <w:b/>
          <w:color w:val="4F6228" w:themeColor="accent3" w:themeShade="80"/>
          <w:sz w:val="28"/>
          <w:szCs w:val="28"/>
        </w:rPr>
        <w:t>хорошее умственное развитие</w:t>
      </w:r>
      <w:r w:rsidRPr="00B44850">
        <w:rPr>
          <w:color w:val="4F6228" w:themeColor="accent3" w:themeShade="80"/>
          <w:sz w:val="28"/>
          <w:szCs w:val="28"/>
        </w:rPr>
        <w:t xml:space="preserve">, которое является основой для успешного овладения  школьными знаниями, умениями и навыками, </w:t>
      </w:r>
      <w:r w:rsidRPr="00B44850">
        <w:rPr>
          <w:b/>
          <w:color w:val="4F6228" w:themeColor="accent3" w:themeShade="80"/>
          <w:sz w:val="28"/>
          <w:szCs w:val="28"/>
        </w:rPr>
        <w:t>чтобы ребёнок успевал работать вместе с классом.</w:t>
      </w:r>
    </w:p>
    <w:p w:rsidR="00A74A75" w:rsidRPr="00B44850" w:rsidRDefault="00A74A75" w:rsidP="00A74A75">
      <w:pPr>
        <w:ind w:left="1080"/>
        <w:jc w:val="both"/>
        <w:rPr>
          <w:b/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b/>
          <w:color w:val="4F6228" w:themeColor="accent3" w:themeShade="80"/>
          <w:sz w:val="28"/>
          <w:szCs w:val="28"/>
        </w:rPr>
        <w:t xml:space="preserve">          Учение требует постоянных усилий, необходимости сдерживать, контролировать своё поведение, ограничивать свои желания, преодолевать трудности, заниматься деятельностью, которая не всегда нравиться. </w:t>
      </w:r>
      <w:r w:rsidRPr="00B44850">
        <w:rPr>
          <w:color w:val="4F6228" w:themeColor="accent3" w:themeShade="80"/>
          <w:sz w:val="28"/>
          <w:szCs w:val="28"/>
        </w:rPr>
        <w:t xml:space="preserve">Это может стать причиной негативного отношения </w:t>
      </w:r>
      <w:proofErr w:type="gramStart"/>
      <w:r w:rsidRPr="00B44850">
        <w:rPr>
          <w:color w:val="4F6228" w:themeColor="accent3" w:themeShade="80"/>
          <w:sz w:val="28"/>
          <w:szCs w:val="28"/>
        </w:rPr>
        <w:t>к</w:t>
      </w:r>
      <w:proofErr w:type="gramEnd"/>
      <w:r w:rsidRPr="00B44850">
        <w:rPr>
          <w:color w:val="4F6228" w:themeColor="accent3" w:themeShade="80"/>
          <w:sz w:val="28"/>
          <w:szCs w:val="28"/>
        </w:rPr>
        <w:t xml:space="preserve"> 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школе.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b/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  У ребенка должно быть сознательное стремление к школе, ему интересна школьно-учебная деятельность, т.е. </w:t>
      </w:r>
      <w:r w:rsidRPr="00B44850">
        <w:rPr>
          <w:b/>
          <w:color w:val="4F6228" w:themeColor="accent3" w:themeShade="80"/>
          <w:sz w:val="28"/>
          <w:szCs w:val="28"/>
        </w:rPr>
        <w:t>сформирована школьная мотивация:</w:t>
      </w:r>
    </w:p>
    <w:p w:rsidR="00A74A75" w:rsidRPr="00B44850" w:rsidRDefault="00A74A75" w:rsidP="00A74A75">
      <w:pPr>
        <w:numPr>
          <w:ilvl w:val="0"/>
          <w:numId w:val="2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Наличие познавательных интересов (ребёнку нравится чтение книг, решение задач, выполнение других интеллектуальных заданий).</w:t>
      </w:r>
    </w:p>
    <w:p w:rsidR="00A74A75" w:rsidRPr="00B44850" w:rsidRDefault="00A74A75" w:rsidP="00A74A75">
      <w:pPr>
        <w:numPr>
          <w:ilvl w:val="0"/>
          <w:numId w:val="2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Понимание необходимости учения как обязательной ответственной, деятельности.</w:t>
      </w:r>
    </w:p>
    <w:p w:rsidR="00A74A75" w:rsidRPr="00B44850" w:rsidRDefault="00A74A75" w:rsidP="00A74A75">
      <w:pPr>
        <w:numPr>
          <w:ilvl w:val="0"/>
          <w:numId w:val="2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Минимальное стремление к игровым и прочим развлекательно- занимательным (дошкольным) элементам деятельности.</w:t>
      </w:r>
    </w:p>
    <w:p w:rsidR="00A74A75" w:rsidRPr="00B44850" w:rsidRDefault="00A74A75" w:rsidP="00A74A75">
      <w:pPr>
        <w:numPr>
          <w:ilvl w:val="0"/>
          <w:numId w:val="2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Эмоционально-благополучное отношение к школе.</w:t>
      </w:r>
    </w:p>
    <w:p w:rsidR="00A74A75" w:rsidRPr="00B44850" w:rsidRDefault="00A74A75" w:rsidP="00A74A75">
      <w:pPr>
        <w:ind w:left="720"/>
        <w:jc w:val="both"/>
        <w:rPr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Уровень </w:t>
      </w:r>
      <w:r w:rsidRPr="00B44850">
        <w:rPr>
          <w:b/>
          <w:color w:val="4F6228" w:themeColor="accent3" w:themeShade="80"/>
          <w:sz w:val="28"/>
          <w:szCs w:val="28"/>
        </w:rPr>
        <w:t>развития внимания</w:t>
      </w:r>
      <w:r w:rsidRPr="00B44850">
        <w:rPr>
          <w:color w:val="4F6228" w:themeColor="accent3" w:themeShade="80"/>
          <w:sz w:val="28"/>
          <w:szCs w:val="28"/>
        </w:rPr>
        <w:t xml:space="preserve"> во многом определяет успешность обучения ребёнка в школе. У дошкольника преобладает непроизвольное внимание: </w:t>
      </w:r>
      <w:r w:rsidRPr="00B44850">
        <w:rPr>
          <w:color w:val="4F6228" w:themeColor="accent3" w:themeShade="80"/>
          <w:sz w:val="28"/>
          <w:szCs w:val="28"/>
        </w:rPr>
        <w:lastRenderedPageBreak/>
        <w:t xml:space="preserve">ребёнок часто отвлекается, не может сосредоточиться на чём-то одном, требуется постоянная смена деятельности. Ещё до начала обучения в школе у ребёнка постепенно формируется </w:t>
      </w:r>
      <w:r w:rsidRPr="00B44850">
        <w:rPr>
          <w:b/>
          <w:color w:val="4F6228" w:themeColor="accent3" w:themeShade="80"/>
          <w:sz w:val="28"/>
          <w:szCs w:val="28"/>
        </w:rPr>
        <w:t>произвольное внимание</w:t>
      </w:r>
      <w:r w:rsidRPr="00B44850">
        <w:rPr>
          <w:color w:val="4F6228" w:themeColor="accent3" w:themeShade="80"/>
          <w:sz w:val="28"/>
          <w:szCs w:val="28"/>
        </w:rPr>
        <w:t>, т.е. развивается ответственность, что предполагает тщательное выполнение любого задания – как интересного, так и неинтересного. Хороший уровень сформированности внимания свидетельствует и о развитии у него самоконтроля.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 Жизнь будущего первоклассника предъявляет большие </w:t>
      </w:r>
      <w:r w:rsidRPr="00B44850">
        <w:rPr>
          <w:b/>
          <w:color w:val="4F6228" w:themeColor="accent3" w:themeShade="80"/>
          <w:sz w:val="28"/>
          <w:szCs w:val="28"/>
        </w:rPr>
        <w:t>требования к воле ребёнка</w:t>
      </w:r>
      <w:r w:rsidRPr="00B44850">
        <w:rPr>
          <w:color w:val="4F6228" w:themeColor="accent3" w:themeShade="80"/>
          <w:sz w:val="28"/>
          <w:szCs w:val="28"/>
        </w:rPr>
        <w:t xml:space="preserve">: надо вовремя встать, успеть в школу до звонка, в классе надо сидеть положенное время и только на одном месте. Нужно выполнять многие </w:t>
      </w:r>
      <w:r w:rsidRPr="00B44850">
        <w:rPr>
          <w:b/>
          <w:color w:val="4F6228" w:themeColor="accent3" w:themeShade="80"/>
          <w:sz w:val="28"/>
          <w:szCs w:val="28"/>
        </w:rPr>
        <w:t>правила на уроке:</w:t>
      </w:r>
      <w:r w:rsidRPr="00B44850">
        <w:rPr>
          <w:color w:val="4F6228" w:themeColor="accent3" w:themeShade="80"/>
          <w:sz w:val="28"/>
          <w:szCs w:val="28"/>
        </w:rPr>
        <w:t xml:space="preserve"> 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- вставать, когда хочешь ответить или о чём-то спросить, поднимать руку и не выкрикивать ответ,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- надо внимательно слушать учителя и выполнять все его указания, 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- писать можно только то и только там, где указал учитель.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b/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И каждое такое правило, каждое «надо» требуют, чтобы ребёнок </w:t>
      </w:r>
      <w:r w:rsidRPr="00B44850">
        <w:rPr>
          <w:b/>
          <w:color w:val="4F6228" w:themeColor="accent3" w:themeShade="80"/>
          <w:sz w:val="28"/>
          <w:szCs w:val="28"/>
        </w:rPr>
        <w:t>подчинял им свои действия, мысли, желания, умел сдерживаться и контролировать своё поведение.</w:t>
      </w:r>
    </w:p>
    <w:p w:rsidR="00A74A75" w:rsidRPr="00B44850" w:rsidRDefault="00A74A75" w:rsidP="00A74A75">
      <w:p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 xml:space="preserve">       На эту сторону психического развития следует обратить особое внимание, если ребёнок отличается</w:t>
      </w:r>
    </w:p>
    <w:p w:rsidR="00A74A75" w:rsidRPr="00B44850" w:rsidRDefault="00A74A75" w:rsidP="00A74A75">
      <w:pPr>
        <w:numPr>
          <w:ilvl w:val="0"/>
          <w:numId w:val="3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повышенной двигательной активностью,</w:t>
      </w:r>
    </w:p>
    <w:p w:rsidR="00A74A75" w:rsidRPr="00B44850" w:rsidRDefault="00A74A75" w:rsidP="00A74A75">
      <w:pPr>
        <w:numPr>
          <w:ilvl w:val="0"/>
          <w:numId w:val="3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непоседливостью,</w:t>
      </w:r>
    </w:p>
    <w:p w:rsidR="00A74A75" w:rsidRPr="00B44850" w:rsidRDefault="00A74A75" w:rsidP="00A74A75">
      <w:pPr>
        <w:numPr>
          <w:ilvl w:val="0"/>
          <w:numId w:val="3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импульсивностью,</w:t>
      </w:r>
    </w:p>
    <w:p w:rsidR="00A74A75" w:rsidRPr="00B44850" w:rsidRDefault="00A74A75" w:rsidP="00A74A75">
      <w:pPr>
        <w:numPr>
          <w:ilvl w:val="0"/>
          <w:numId w:val="3"/>
        </w:numPr>
        <w:jc w:val="both"/>
        <w:rPr>
          <w:color w:val="4F6228" w:themeColor="accent3" w:themeShade="80"/>
          <w:sz w:val="28"/>
          <w:szCs w:val="28"/>
        </w:rPr>
      </w:pPr>
      <w:r w:rsidRPr="00B44850">
        <w:rPr>
          <w:color w:val="4F6228" w:themeColor="accent3" w:themeShade="80"/>
          <w:sz w:val="28"/>
          <w:szCs w:val="28"/>
        </w:rPr>
        <w:t>рассеянностью.</w:t>
      </w:r>
    </w:p>
    <w:p w:rsidR="00A74A75" w:rsidRPr="00B44850" w:rsidRDefault="00A74A75" w:rsidP="00A74A75">
      <w:pPr>
        <w:ind w:left="440"/>
        <w:jc w:val="both"/>
        <w:rPr>
          <w:color w:val="4F6228" w:themeColor="accent3" w:themeShade="80"/>
          <w:sz w:val="28"/>
          <w:szCs w:val="28"/>
        </w:rPr>
      </w:pPr>
    </w:p>
    <w:p w:rsidR="00A74A75" w:rsidRPr="00B44850" w:rsidRDefault="00A74A75" w:rsidP="00A74A75">
      <w:pPr>
        <w:jc w:val="both"/>
        <w:rPr>
          <w:b/>
          <w:color w:val="4F6228" w:themeColor="accent3" w:themeShade="80"/>
          <w:sz w:val="28"/>
          <w:szCs w:val="28"/>
        </w:rPr>
      </w:pPr>
      <w:r w:rsidRPr="00B44850">
        <w:rPr>
          <w:b/>
          <w:color w:val="4F6228" w:themeColor="accent3" w:themeShade="80"/>
          <w:sz w:val="28"/>
          <w:szCs w:val="28"/>
        </w:rPr>
        <w:t>Сформированность  произвольных процессов у дошкольника позволит ему быстрее и легче адаптироваться к школе.</w:t>
      </w:r>
    </w:p>
    <w:p w:rsidR="00B44850" w:rsidRDefault="00B44850" w:rsidP="00A74A75">
      <w:pPr>
        <w:jc w:val="both"/>
        <w:rPr>
          <w:b/>
          <w:color w:val="4F6228" w:themeColor="accent3" w:themeShade="80"/>
          <w:sz w:val="32"/>
          <w:szCs w:val="32"/>
        </w:rPr>
      </w:pPr>
    </w:p>
    <w:p w:rsidR="00B44850" w:rsidRDefault="00B44850" w:rsidP="00B44850">
      <w:pPr>
        <w:jc w:val="center"/>
        <w:rPr>
          <w:b/>
          <w:color w:val="4F6228" w:themeColor="accent3" w:themeShade="80"/>
          <w:sz w:val="32"/>
          <w:szCs w:val="32"/>
        </w:rPr>
      </w:pPr>
      <w:r w:rsidRPr="00B44850">
        <w:rPr>
          <w:b/>
          <w:color w:val="4F6228" w:themeColor="accent3" w:themeShade="80"/>
          <w:sz w:val="32"/>
          <w:szCs w:val="32"/>
        </w:rPr>
        <w:drawing>
          <wp:inline distT="0" distB="0" distL="0" distR="0">
            <wp:extent cx="4041674" cy="2453489"/>
            <wp:effectExtent l="0" t="0" r="0" b="0"/>
            <wp:docPr id="5" name="Рисунок 2" descr="C:\Documents and Settings\User\Мои документы\perv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pervy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43" cy="245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50" w:rsidRDefault="00B44850" w:rsidP="00A74A75">
      <w:pPr>
        <w:jc w:val="both"/>
        <w:rPr>
          <w:b/>
          <w:color w:val="4F6228" w:themeColor="accent3" w:themeShade="80"/>
          <w:sz w:val="32"/>
          <w:szCs w:val="32"/>
        </w:rPr>
      </w:pPr>
    </w:p>
    <w:p w:rsidR="00B44850" w:rsidRPr="00A74A75" w:rsidRDefault="00B44850" w:rsidP="00A74A75">
      <w:pPr>
        <w:jc w:val="both"/>
        <w:rPr>
          <w:b/>
          <w:color w:val="4F6228" w:themeColor="accent3" w:themeShade="80"/>
          <w:sz w:val="32"/>
          <w:szCs w:val="32"/>
        </w:rPr>
      </w:pPr>
    </w:p>
    <w:p w:rsidR="00C7445D" w:rsidRPr="00A74A75" w:rsidRDefault="00C7445D">
      <w:pPr>
        <w:rPr>
          <w:color w:val="4F6228" w:themeColor="accent3" w:themeShade="80"/>
        </w:rPr>
      </w:pPr>
    </w:p>
    <w:sectPr w:rsidR="00C7445D" w:rsidRPr="00A74A75" w:rsidSect="00A74A75">
      <w:pgSz w:w="11906" w:h="16838"/>
      <w:pgMar w:top="1134" w:right="1134" w:bottom="1134" w:left="1134" w:header="708" w:footer="708" w:gutter="0"/>
      <w:pgBorders w:offsetFrom="page">
        <w:top w:val="weavingStrips" w:sz="12" w:space="24" w:color="00B050"/>
        <w:left w:val="weavingStrips" w:sz="12" w:space="24" w:color="00B050"/>
        <w:bottom w:val="weavingStrips" w:sz="12" w:space="24" w:color="00B050"/>
        <w:right w:val="weavingStrips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85pt;height:12.85pt" o:bullet="t">
        <v:imagedata r:id="rId1" o:title="BD21306_"/>
      </v:shape>
    </w:pict>
  </w:numPicBullet>
  <w:abstractNum w:abstractNumId="0">
    <w:nsid w:val="1E154415"/>
    <w:multiLevelType w:val="hybridMultilevel"/>
    <w:tmpl w:val="326CE7BE"/>
    <w:lvl w:ilvl="0" w:tplc="C3A04CD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26D8B"/>
    <w:multiLevelType w:val="hybridMultilevel"/>
    <w:tmpl w:val="B9A6B0C4"/>
    <w:lvl w:ilvl="0" w:tplc="0419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B64C5"/>
    <w:multiLevelType w:val="hybridMultilevel"/>
    <w:tmpl w:val="61962F1E"/>
    <w:lvl w:ilvl="0" w:tplc="EF2A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A6A0B"/>
    <w:multiLevelType w:val="hybridMultilevel"/>
    <w:tmpl w:val="CCCC5B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A75"/>
    <w:rsid w:val="00A74A75"/>
    <w:rsid w:val="00B44850"/>
    <w:rsid w:val="00C7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2017-03-07T19:02:00Z</dcterms:created>
  <dcterms:modified xsi:type="dcterms:W3CDTF">2017-03-07T19:32:00Z</dcterms:modified>
</cp:coreProperties>
</file>