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7E" w:rsidRDefault="00FF00B9">
      <w:pPr>
        <w:spacing w:after="225" w:line="259" w:lineRule="auto"/>
        <w:ind w:left="121"/>
        <w:jc w:val="center"/>
      </w:pPr>
      <w:r>
        <w:rPr>
          <w:b/>
          <w:sz w:val="32"/>
        </w:rPr>
        <w:t xml:space="preserve"> </w:t>
      </w:r>
      <w:r>
        <w:rPr>
          <w:b/>
          <w:sz w:val="32"/>
        </w:rPr>
        <w:t xml:space="preserve">«Адаптация детей к условиям детского сада». </w:t>
      </w:r>
    </w:p>
    <w:p w:rsidR="00F9717E" w:rsidRDefault="00FF00B9" w:rsidP="00FF00B9">
      <w:pPr>
        <w:ind w:left="105" w:right="6" w:firstLine="401"/>
        <w:jc w:val="both"/>
      </w:pPr>
      <w:r>
        <w:t>Проблемы адаптации ребе</w:t>
      </w:r>
      <w:r>
        <w:t xml:space="preserve">нка к детскому саду тесно связанны с проблемами адаптации родителей и всей семьи к дошкольному образовательному </w:t>
      </w:r>
      <w:r>
        <w:t xml:space="preserve">учреждению.  </w:t>
      </w:r>
    </w:p>
    <w:p w:rsidR="00F9717E" w:rsidRDefault="00FF00B9" w:rsidP="00FF00B9">
      <w:pPr>
        <w:ind w:left="115" w:right="6"/>
        <w:jc w:val="both"/>
      </w:pPr>
      <w:r>
        <w:t xml:space="preserve">         Ребе</w:t>
      </w:r>
      <w:r>
        <w:t>нок иде</w:t>
      </w:r>
      <w:r>
        <w:t xml:space="preserve">т в детский сад – это не просто событие – это стресс. Надо понимать, что этот стресс, так или иначе, отражается на всех членах семьи. </w:t>
      </w:r>
    </w:p>
    <w:p w:rsidR="00FF00B9" w:rsidRDefault="00FF00B9" w:rsidP="00FF00B9">
      <w:pPr>
        <w:ind w:left="115" w:right="6"/>
        <w:jc w:val="both"/>
      </w:pPr>
      <w:r>
        <w:t xml:space="preserve">У родителей могут вдруг ожить давно забытые детские обиды.          </w:t>
      </w:r>
    </w:p>
    <w:p w:rsidR="00F9717E" w:rsidRDefault="00FF00B9" w:rsidP="00FF00B9">
      <w:pPr>
        <w:ind w:right="6"/>
        <w:jc w:val="both"/>
      </w:pPr>
      <w:r>
        <w:t xml:space="preserve">Чаще всего семья в </w:t>
      </w:r>
      <w:r>
        <w:t>этот период переживает и первый критический период (он наступает между 3-м и 7-м годами существования семьи и продолжается в благоприятном случае около года), который выражается в росте разногласий во взглядах, учащении проявлений отрицательных эмоций, рос</w:t>
      </w:r>
      <w:r>
        <w:t>те напряженности в отношениях и возникновении чувства неудовлетворенности</w:t>
      </w:r>
      <w:r>
        <w:t>. На таком вот неблагоприятном семейном фоне протекает процесс адаптации ребенка</w:t>
      </w:r>
      <w:r>
        <w:t xml:space="preserve"> к детскому саду. Кроме того, поступление ребенка</w:t>
      </w:r>
      <w:r>
        <w:t xml:space="preserve"> в детский сад является и своеобразным тестом на опред</w:t>
      </w:r>
      <w:r>
        <w:t>еление семьи как функциональной (здоровой) и дисфункциональной (не здоровой). Если ребенок</w:t>
      </w:r>
      <w:r>
        <w:t xml:space="preserve"> не справляется с проблемами адаптации, то мы должны понимать, что семья этого ребенка</w:t>
      </w:r>
      <w:r>
        <w:t xml:space="preserve"> в данный период жизни становится дисфункциональной и нуждается в психолого-педа</w:t>
      </w:r>
      <w:r>
        <w:t xml:space="preserve">гогической помощи и поддержке. </w:t>
      </w:r>
    </w:p>
    <w:p w:rsidR="00F9717E" w:rsidRDefault="00FF00B9" w:rsidP="00FF00B9">
      <w:pPr>
        <w:ind w:left="115" w:right="6"/>
        <w:jc w:val="both"/>
      </w:pPr>
      <w:r>
        <w:t xml:space="preserve">         Адаптация ребенка</w:t>
      </w:r>
      <w:r>
        <w:t xml:space="preserve"> к детскому саду – это и процесс, и результат согласования ребенка</w:t>
      </w:r>
      <w:r>
        <w:t xml:space="preserve"> с окружающим его миром дошкольного образовательного учреждения приспособления к новой обстановке, к структуре отношений, как с педа</w:t>
      </w:r>
      <w:r>
        <w:t xml:space="preserve">гогами, так и со сверстниками, установления соответствия поведения принятым в группе детского сада нормам и правилам. </w:t>
      </w:r>
    </w:p>
    <w:p w:rsidR="00F9717E" w:rsidRDefault="00FF00B9" w:rsidP="00FF00B9">
      <w:pPr>
        <w:ind w:left="115" w:right="6"/>
        <w:jc w:val="both"/>
      </w:pPr>
      <w:r>
        <w:t xml:space="preserve">         Адаптация включает широкий спектр индивидуальных реакций ребенка</w:t>
      </w:r>
      <w:r>
        <w:t xml:space="preserve"> в зависимости от его психофизиологических, и личностных особенн</w:t>
      </w:r>
      <w:r>
        <w:t xml:space="preserve">остей, конкретного характера семейных отношений и воспитания, условий пребывания в детском саду. </w:t>
      </w:r>
    </w:p>
    <w:p w:rsidR="00F9717E" w:rsidRDefault="00FF00B9" w:rsidP="00FF00B9">
      <w:pPr>
        <w:ind w:left="115" w:right="6"/>
        <w:jc w:val="both"/>
      </w:pPr>
      <w:r>
        <w:t xml:space="preserve">         Адаптация как процесс в норме занимает у детей разного возраста разное количество времени: в яслях длится в среднем 7 – 10 дней, в среднем дошкольном</w:t>
      </w:r>
      <w:r>
        <w:t xml:space="preserve"> возрасте 2 – 3 недели, в старшем дошкольном возрасте – месяц.</w:t>
      </w:r>
      <w:r>
        <w:t xml:space="preserve">         Что отличает детей, которые трудно ад</w:t>
      </w:r>
      <w:r>
        <w:t>аптируются в детском саду? У эмоционально чувствительных и впечатлительных детей, у детей,</w:t>
      </w:r>
      <w:r>
        <w:t xml:space="preserve"> зависимых от матери, и у детей с проблемами еды, дневного сна, туалета ... преобладает в начале посещения детского сада неблагоприятное состояние. Большие проблемы с </w:t>
      </w:r>
      <w:r>
        <w:t>адаптацией у нервно-соматических ослабленных и часто болеющих детей, у детей, которые привыкли к исключительному вниманию в семье, у единственных и поздних детей, у детей с проблемами об</w:t>
      </w:r>
      <w:r>
        <w:t>щения и у излишне медлительных (</w:t>
      </w:r>
      <w:r>
        <w:t xml:space="preserve">заторможенных) </w:t>
      </w:r>
      <w:r>
        <w:t xml:space="preserve">детей, излишне </w:t>
      </w:r>
      <w:r>
        <w:lastRenderedPageBreak/>
        <w:t>подвижны</w:t>
      </w:r>
      <w:r>
        <w:t>х (</w:t>
      </w:r>
      <w:proofErr w:type="spellStart"/>
      <w:r>
        <w:t>гиперактивных</w:t>
      </w:r>
      <w:proofErr w:type="spellEnd"/>
      <w:r>
        <w:t xml:space="preserve">) детей. Испытывают трудности адаптации дети, имеющие нервно-психические нарушения и эмоционально неустойчивые дети. </w:t>
      </w:r>
    </w:p>
    <w:p w:rsidR="00F9717E" w:rsidRDefault="00FF00B9" w:rsidP="00FF00B9">
      <w:pPr>
        <w:ind w:left="115" w:right="6"/>
        <w:jc w:val="both"/>
      </w:pPr>
      <w:r>
        <w:t xml:space="preserve">         Необходимо обратить внимание на детей, которые адаптируются к детскому саду, используя весь резерв своего психоло</w:t>
      </w:r>
      <w:r>
        <w:t>гического здоровья. Это хорошо знакомая ситуация, когда ребенок</w:t>
      </w:r>
      <w:r>
        <w:t xml:space="preserve"> исключительно хорошо веде</w:t>
      </w:r>
      <w:r>
        <w:t>т себя в детском саду, демонстрируя образец хорошего поведения, и производит впечатление хорошо адаптированного ребенка</w:t>
      </w:r>
      <w:r>
        <w:t>. Однако, выйдя за дверь группы, за ворота детск</w:t>
      </w:r>
      <w:r>
        <w:t>ого сада, ребенок</w:t>
      </w:r>
      <w:r>
        <w:t xml:space="preserve"> трансформируется из «хорошего» в «плохого», не желающего слушаться, подчиняться, руководствоваться разумными доводами и т.п. «Ребенка</w:t>
      </w:r>
      <w:r>
        <w:t xml:space="preserve"> как подменили» – замечают родители, а педагоги удивляются кардинальными изменениями в поведении ребенка</w:t>
      </w:r>
      <w:r>
        <w:t>.</w:t>
      </w:r>
      <w:r>
        <w:t xml:space="preserve"> Дети с таким контрастным поведением дома и в детском саду находятся в группе риска по появлению у них невротических реакций, зачастую переходящих в невротическое состояние и в невроз как заболевание. </w:t>
      </w:r>
    </w:p>
    <w:p w:rsidR="00F9717E" w:rsidRDefault="00FF00B9" w:rsidP="00FF00B9">
      <w:pPr>
        <w:ind w:left="115" w:right="6"/>
        <w:jc w:val="both"/>
      </w:pPr>
      <w:r>
        <w:t xml:space="preserve">         Не испытывают затруднений в адаптации эмоцион</w:t>
      </w:r>
      <w:r>
        <w:t xml:space="preserve">ально устойчивые, общительные дети и дети, практически не болеющие простудными заболеваниями, а также дети с недостаточно развитой эмоциональной и интеллектуальной сферой. </w:t>
      </w:r>
    </w:p>
    <w:p w:rsidR="00F9717E" w:rsidRDefault="00FF00B9" w:rsidP="00FF00B9">
      <w:pPr>
        <w:ind w:left="115" w:right="6"/>
        <w:jc w:val="both"/>
      </w:pPr>
      <w:r>
        <w:t xml:space="preserve">         Что отличает родителей, дети которых испытывают трудности адаптации? </w:t>
      </w:r>
    </w:p>
    <w:p w:rsidR="00F9717E" w:rsidRDefault="00FF00B9" w:rsidP="00FF00B9">
      <w:pPr>
        <w:ind w:left="115" w:right="6" w:firstLine="593"/>
        <w:jc w:val="both"/>
      </w:pPr>
      <w:r>
        <w:t>Неко</w:t>
      </w:r>
      <w:r>
        <w:t>торые особенности родителей, которые мешают детям адаптироваться к детскому саду. Прежде всего, это конфликтность. Известно, что ребенок</w:t>
      </w:r>
      <w:r>
        <w:t xml:space="preserve"> дошкольного возраста непроизвольно усваивает негативные черты поведения родителей, что осложняет его отношения со сверс</w:t>
      </w:r>
      <w:r>
        <w:t>тниками и педагогами. В поведении таких родителей можно отметить нетерпимость к чужому мнению, агрессивность, подозрительность и настороженность. Следующей особенностью родителей детей с проблемами адаптации является их необщительность. Неуверенность и нер</w:t>
      </w:r>
      <w:r>
        <w:t xml:space="preserve">ешительность отмечает детей таких родителей. </w:t>
      </w:r>
    </w:p>
    <w:p w:rsidR="00F9717E" w:rsidRDefault="00FF00B9" w:rsidP="00FF00B9">
      <w:pPr>
        <w:ind w:left="115" w:right="6"/>
        <w:jc w:val="both"/>
      </w:pPr>
      <w:r>
        <w:t xml:space="preserve">         Можно отметить и такую особенность у родителей трудно адаптируемых детей, как дефекты воспитания. Это родители,</w:t>
      </w:r>
      <w:r>
        <w:t xml:space="preserve"> </w:t>
      </w:r>
      <w:r>
        <w:t xml:space="preserve">которых отличает </w:t>
      </w:r>
      <w:proofErr w:type="spellStart"/>
      <w:r>
        <w:t>психологопедагогическая</w:t>
      </w:r>
      <w:proofErr w:type="spellEnd"/>
      <w:r>
        <w:t xml:space="preserve"> неко</w:t>
      </w:r>
      <w:r>
        <w:t xml:space="preserve">мпетентность и неграмотность. </w:t>
      </w:r>
    </w:p>
    <w:p w:rsidR="00F9717E" w:rsidRDefault="00FF00B9" w:rsidP="00FF00B9">
      <w:pPr>
        <w:spacing w:after="3"/>
        <w:ind w:left="115" w:right="6"/>
        <w:jc w:val="both"/>
      </w:pPr>
      <w:r>
        <w:t xml:space="preserve">         Обращают на себя внимание пожилые родители с </w:t>
      </w:r>
      <w:proofErr w:type="spellStart"/>
      <w:r>
        <w:t>тревожномнительной</w:t>
      </w:r>
      <w:proofErr w:type="spellEnd"/>
      <w:r>
        <w:t xml:space="preserve"> фиксацией на проблемах адаптации своего единственного чада.  </w:t>
      </w:r>
    </w:p>
    <w:p w:rsidR="00F9717E" w:rsidRDefault="00FF00B9" w:rsidP="00FF00B9">
      <w:pPr>
        <w:spacing w:after="0"/>
        <w:ind w:left="115" w:right="6"/>
        <w:jc w:val="both"/>
      </w:pPr>
      <w:r>
        <w:t xml:space="preserve">         Психолого-профилактические и коррекционные мероприятия. Педагогам познакомиться з</w:t>
      </w:r>
      <w:r>
        <w:t xml:space="preserve">аранее с родителями своих будущих воспитанников (выяснить индивидуальные особенности, привычки), постараться произвести на них благоприятное впечатление. </w:t>
      </w:r>
    </w:p>
    <w:p w:rsidR="00F9717E" w:rsidRDefault="00FF00B9" w:rsidP="00FF00B9">
      <w:pPr>
        <w:ind w:left="115" w:right="6"/>
        <w:jc w:val="both"/>
      </w:pPr>
      <w:r>
        <w:lastRenderedPageBreak/>
        <w:t xml:space="preserve">В беседах с родителями на тему «Когда я был маленьким» уточнить, какие воспоминания, как позитивные, </w:t>
      </w:r>
      <w:r>
        <w:t xml:space="preserve">так и негативные, остались у родителей от посещения ими детского сада в детстве. </w:t>
      </w:r>
    </w:p>
    <w:p w:rsidR="00F9717E" w:rsidRDefault="00FF00B9" w:rsidP="00FF00B9">
      <w:pPr>
        <w:spacing w:after="344"/>
        <w:ind w:left="115" w:right="6"/>
        <w:jc w:val="both"/>
      </w:pPr>
      <w:r>
        <w:t xml:space="preserve">         По возможности сохранить в период адаптации привычные для ребенка</w:t>
      </w:r>
      <w:r>
        <w:t xml:space="preserve"> приемы</w:t>
      </w:r>
      <w:r>
        <w:t xml:space="preserve"> ухода, даже если они противоречат общим нормам и правилам (покачать на руках, дать пустышку)</w:t>
      </w:r>
      <w:r>
        <w:t xml:space="preserve">. С целью уменьшения внутреннего напряжения у детей в период адаптации организовать проведение подвижных, эмоционально насыщенных игр.  </w:t>
      </w:r>
    </w:p>
    <w:p w:rsidR="00F9717E" w:rsidRDefault="00FF00B9" w:rsidP="00FF00B9">
      <w:pPr>
        <w:spacing w:after="332" w:line="259" w:lineRule="auto"/>
        <w:ind w:left="0" w:firstLine="0"/>
        <w:jc w:val="both"/>
      </w:pPr>
      <w:r>
        <w:rPr>
          <w:b/>
        </w:rPr>
        <w:t xml:space="preserve">Рекомендации для родителей  </w:t>
      </w:r>
    </w:p>
    <w:p w:rsidR="00F9717E" w:rsidRDefault="00FF00B9" w:rsidP="00FF00B9">
      <w:pPr>
        <w:spacing w:after="271" w:line="259" w:lineRule="auto"/>
        <w:ind w:left="0" w:firstLine="0"/>
        <w:jc w:val="both"/>
      </w:pPr>
      <w:r>
        <w:rPr>
          <w:b/>
          <w:i/>
        </w:rPr>
        <w:t xml:space="preserve">"Как подготовить ребёнка к детскому саду".  </w:t>
      </w:r>
    </w:p>
    <w:p w:rsidR="00F9717E" w:rsidRDefault="00FF00B9" w:rsidP="00FF00B9">
      <w:pPr>
        <w:ind w:left="465" w:right="6" w:hanging="36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5824" cy="155448"/>
                <wp:effectExtent l="0" t="0" r="0" b="0"/>
                <wp:docPr id="3327" name="Group 3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8" name="Rectangle 248"/>
                        <wps:cNvSpPr/>
                        <wps:spPr>
                          <a:xfrm>
                            <a:off x="57912" y="120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717E" w:rsidRDefault="00FF00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27" style="width:9.12pt;height:12.24pt;mso-position-horizontal-relative:char;mso-position-vertical-relative:line" coordsize="1158,1554">
                <v:shape id="Picture 247" style="position:absolute;width:1158;height:1554;left:0;top:0;" filled="f">
                  <v:imagedata r:id="rId5"/>
                </v:shape>
                <v:rect id="Rectangle 248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  <w:t>Расскажите ребенку</w:t>
      </w:r>
      <w:r>
        <w:t>, что такое детский сад, зачем туда ходят дети, почему Вы хотите, чтобы малыш пошел</w:t>
      </w:r>
      <w:r>
        <w:t xml:space="preserve"> в сад.  </w:t>
      </w:r>
    </w:p>
    <w:p w:rsidR="00F9717E" w:rsidRDefault="00FF00B9" w:rsidP="00FF00B9">
      <w:pPr>
        <w:spacing w:after="9"/>
        <w:ind w:left="465" w:right="6" w:hanging="360"/>
        <w:jc w:val="both"/>
      </w:pPr>
      <w:r>
        <w:rPr>
          <w:noProof/>
        </w:rPr>
        <w:drawing>
          <wp:inline distT="0" distB="0" distL="0" distR="0">
            <wp:extent cx="115824" cy="155448"/>
            <wp:effectExtent l="0" t="0" r="0" b="0"/>
            <wp:docPr id="253" name="Picture 2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" name="Picture 25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>Проходя мимо детского сада, с радостью напоминайте ребенку</w:t>
      </w:r>
      <w:r>
        <w:t>, как ему повезло - скоро он сможет ходить в детский сад. Рассказывайте родным и зн</w:t>
      </w:r>
      <w:r>
        <w:t>акомым в присутствии малыша о своей радости, гордитесь своим ребенком</w:t>
      </w:r>
      <w:r>
        <w:t xml:space="preserve">, ведь он уже большой и скоро будет ходить в детский сад.  </w:t>
      </w:r>
    </w:p>
    <w:p w:rsidR="00F9717E" w:rsidRDefault="00FF00B9" w:rsidP="00FF00B9">
      <w:pPr>
        <w:ind w:left="465" w:right="6" w:hanging="36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5824" cy="155448"/>
                <wp:effectExtent l="0" t="0" r="0" b="0"/>
                <wp:docPr id="3260" name="Group 3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" name="Rectangle 267"/>
                        <wps:cNvSpPr/>
                        <wps:spPr>
                          <a:xfrm>
                            <a:off x="57912" y="120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717E" w:rsidRDefault="00FF00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0" style="width:9.12pt;height:12.24pt;mso-position-horizontal-relative:char;mso-position-vertical-relative:line" coordsize="1158,1554">
                <v:shape id="Picture 266" style="position:absolute;width:1158;height:1554;left:0;top:0;" filled="f">
                  <v:imagedata r:id="rId5"/>
                </v:shape>
                <v:rect id="Rectangle 267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  <w:t>Подробно расскажите ребенку</w:t>
      </w:r>
      <w:r>
        <w:t xml:space="preserve"> о режиме детского сада: что, как и в какой последовательности, он будет делать. Чем подробнее</w:t>
      </w:r>
      <w:r>
        <w:t xml:space="preserve"> будет ваш рассказ, и чем чаще вы будете его повторять, тем спокойнее и увереннее будет чувствовать себя ваш ребенок</w:t>
      </w:r>
      <w:r>
        <w:t>, когда пойдет</w:t>
      </w:r>
      <w:r>
        <w:t xml:space="preserve"> в сад.  </w:t>
      </w:r>
    </w:p>
    <w:p w:rsidR="00F9717E" w:rsidRDefault="00FF00B9" w:rsidP="00FF00B9">
      <w:pPr>
        <w:spacing w:after="5"/>
        <w:ind w:left="465" w:right="6" w:hanging="360"/>
        <w:jc w:val="both"/>
      </w:pPr>
      <w:r>
        <w:rPr>
          <w:noProof/>
        </w:rPr>
        <w:drawing>
          <wp:inline distT="0" distB="0" distL="0" distR="0">
            <wp:extent cx="115824" cy="155448"/>
            <wp:effectExtent l="0" t="0" r="0" b="0"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5824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>Поговорите с ребенком</w:t>
      </w:r>
      <w:r>
        <w:t xml:space="preserve"> о возможных трудностях, к кому он сможет обратиться за помощью, как это сделать. Например,</w:t>
      </w:r>
      <w:r>
        <w:t xml:space="preserve"> </w:t>
      </w:r>
      <w:r>
        <w:t xml:space="preserve">"Если ты захочешь пить, подойти к воспитателю и скажи: "Я хочу пить", и Анна </w:t>
      </w:r>
    </w:p>
    <w:p w:rsidR="00F9717E" w:rsidRDefault="00FF00B9" w:rsidP="00FF00B9">
      <w:pPr>
        <w:spacing w:after="7"/>
        <w:ind w:left="461" w:right="6"/>
        <w:jc w:val="both"/>
      </w:pPr>
      <w:r>
        <w:t>Николаевна нальет</w:t>
      </w:r>
      <w:r>
        <w:t xml:space="preserve"> тебе воды. Если захочешь в туалет, скажи об этом". Не создавайте у ребенка</w:t>
      </w:r>
      <w:r>
        <w:t xml:space="preserve"> иллюзий, что все</w:t>
      </w:r>
      <w:r>
        <w:t xml:space="preserve"> будет исполнено по первому требованию и так, как он хочет. Объясните</w:t>
      </w:r>
      <w:r>
        <w:t xml:space="preserve"> ему, что в группе будет много детей и иногда ему придется</w:t>
      </w:r>
      <w:r>
        <w:t xml:space="preserve"> подождать своей очереди. Вы должны сказать малышу: "Воспитатель не сможет сразу одеть всех детей, тебе придется</w:t>
      </w:r>
      <w:r>
        <w:t xml:space="preserve"> немного подождать". Попробуйте поиграть с ребенком</w:t>
      </w:r>
      <w:r>
        <w:t xml:space="preserve"> во все эти ситуации дома.  </w:t>
      </w:r>
    </w:p>
    <w:p w:rsidR="00F9717E" w:rsidRDefault="00FF00B9" w:rsidP="00FF00B9">
      <w:pPr>
        <w:ind w:left="465" w:right="6" w:hanging="36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5824" cy="155448"/>
                <wp:effectExtent l="0" t="0" r="0" b="0"/>
                <wp:docPr id="3262" name="Group 3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8" name="Rectangle 298"/>
                        <wps:cNvSpPr/>
                        <wps:spPr>
                          <a:xfrm>
                            <a:off x="57912" y="1201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717E" w:rsidRDefault="00FF00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62" style="width:9.12pt;height:12.24pt;mso-position-horizontal-relative:char;mso-position-vertical-relative:line" coordsize="1158,1554">
                <v:shape id="Picture 297" style="position:absolute;width:1158;height:1554;left:0;top:0;" filled="f">
                  <v:imagedata r:id="rId5"/>
                </v:shape>
                <v:rect id="Rectangle 298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</w:r>
      <w:r>
        <w:t>Приготовьте вместе с ребенком</w:t>
      </w:r>
      <w:r>
        <w:t xml:space="preserve"> "радостную коробочку", складывая туда недорогие вещи. Это могут быть небольшие игрушки, которые остаются привлекательными для вашего ребенка</w:t>
      </w:r>
      <w:r>
        <w:t xml:space="preserve"> и, уж точно, обрадуют других детей. Это могут быть красивые бумажные салфетки или лос</w:t>
      </w:r>
      <w:r>
        <w:t xml:space="preserve">кутки приятной на ощупь ткани, книжки с картинками и т.д.  </w:t>
      </w:r>
    </w:p>
    <w:p w:rsidR="00F9717E" w:rsidRDefault="00FF00B9" w:rsidP="00FF00B9">
      <w:pPr>
        <w:spacing w:after="8"/>
        <w:ind w:left="465" w:right="6" w:hanging="36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5824" cy="155448"/>
                <wp:effectExtent l="0" t="0" r="0" b="0"/>
                <wp:docPr id="3160" name="Group 3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9" name="Rectangle 309"/>
                        <wps:cNvSpPr/>
                        <wps:spPr>
                          <a:xfrm>
                            <a:off x="57912" y="120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717E" w:rsidRDefault="00FF00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0" style="width:9.12pt;height:12.24pt;mso-position-horizontal-relative:char;mso-position-vertical-relative:line" coordsize="1158,1554">
                <v:shape id="Picture 308" style="position:absolute;width:1158;height:1554;left:0;top:0;" filled="f">
                  <v:imagedata r:id="rId5"/>
                </v:shape>
                <v:rect id="Rectangle 309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  <w:t xml:space="preserve">Научите малыша знакомиться с другими детьми, обращаться к нам по имени, просить, а не отнимать игрушки, предлагать свои игрушки, свои услуги другим детям.  </w:t>
      </w:r>
    </w:p>
    <w:p w:rsidR="00F9717E" w:rsidRDefault="00FF00B9" w:rsidP="00FF00B9">
      <w:pPr>
        <w:ind w:left="465" w:right="6" w:hanging="360"/>
        <w:jc w:val="both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115824" cy="155448"/>
                <wp:effectExtent l="0" t="0" r="0" b="0"/>
                <wp:docPr id="3256" name="Group 3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6" name="Rectangle 316"/>
                        <wps:cNvSpPr/>
                        <wps:spPr>
                          <a:xfrm>
                            <a:off x="57912" y="120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717E" w:rsidRDefault="00FF00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6" style="width:9.12pt;height:12.24pt;mso-position-horizontal-relative:char;mso-position-vertical-relative:line" coordsize="1158,1554">
                <v:shape id="Picture 315" style="position:absolute;width:1158;height:1554;left:0;top:0;" filled="f">
                  <v:imagedata r:id="rId5"/>
                </v:shape>
                <v:rect id="Rectangle 316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  <w:t>Разработайте вместе с ребенком</w:t>
      </w:r>
      <w:r>
        <w:t xml:space="preserve"> несложную систему прощальных знаков внимания, и ему будет проще отпустить вас.  </w:t>
      </w:r>
    </w:p>
    <w:p w:rsidR="00F9717E" w:rsidRDefault="00FF00B9" w:rsidP="00FF00B9">
      <w:pPr>
        <w:spacing w:after="7"/>
        <w:ind w:left="465" w:right="6" w:hanging="36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5824" cy="155448"/>
                <wp:effectExtent l="0" t="0" r="0" b="0"/>
                <wp:docPr id="3257" name="Group 3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3" name="Rectangle 323"/>
                        <wps:cNvSpPr/>
                        <wps:spPr>
                          <a:xfrm>
                            <a:off x="57912" y="120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717E" w:rsidRDefault="00FF00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57" style="width:9.12pt;height:12.24pt;mso-position-horizontal-relative:char;mso-position-vertical-relative:line" coordsize="1158,1554">
                <v:shape id="Picture 322" style="position:absolute;width:1158;height:1554;left:0;top:0;" filled="f">
                  <v:imagedata r:id="rId5"/>
                </v:shape>
                <v:rect id="Rectangle 323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  <w:t>Помните, что на привыкание ребенка</w:t>
      </w:r>
      <w:r>
        <w:t xml:space="preserve"> к детскому саду может потребоваться до полугода. Рассчитывайте свои силы, возможности и планы. Лучше, </w:t>
      </w:r>
      <w:r>
        <w:t xml:space="preserve">если на этот период у семьи будет возможность подстроиться к особенностям адаптации своего малыша.  </w:t>
      </w:r>
    </w:p>
    <w:p w:rsidR="00F9717E" w:rsidRDefault="00FF00B9" w:rsidP="00FF00B9">
      <w:pPr>
        <w:spacing w:after="8"/>
        <w:ind w:left="465" w:right="6" w:hanging="36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5824" cy="155448"/>
                <wp:effectExtent l="0" t="0" r="0" b="0"/>
                <wp:docPr id="3162" name="Group 3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1" name="Rectangle 331"/>
                        <wps:cNvSpPr/>
                        <wps:spPr>
                          <a:xfrm>
                            <a:off x="57912" y="120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717E" w:rsidRDefault="00FF00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2" style="width:9.12pt;height:12.24pt;mso-position-horizontal-relative:char;mso-position-vertical-relative:line" coordsize="1158,1554">
                <v:shape id="Picture 330" style="position:absolute;width:1158;height:1554;left:0;top:0;" filled="f">
                  <v:imagedata r:id="rId5"/>
                </v:shape>
                <v:rect id="Rectangle 331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  <w:t>Убедитесь в собственной уверенности, что в вашей семье детский сад необходим именно сейчас. Ребенок</w:t>
      </w:r>
      <w:r>
        <w:t xml:space="preserve"> отлично чувствует, когда сомневаются в целесообра</w:t>
      </w:r>
      <w:r>
        <w:t>зности садовского воспитания. Любые ваши колебания ребенок</w:t>
      </w:r>
      <w:r>
        <w:t xml:space="preserve"> использует для того, чтобы воспротивиться расставанию с родителями. Легче и быстрее привыкают дети, у родителей которых нет альтернативы детскому саду.  </w:t>
      </w:r>
    </w:p>
    <w:p w:rsidR="00F9717E" w:rsidRDefault="00FF00B9" w:rsidP="00FF00B9">
      <w:pPr>
        <w:spacing w:after="8"/>
        <w:ind w:left="465" w:right="6" w:hanging="36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5824" cy="155448"/>
                <wp:effectExtent l="0" t="0" r="0" b="0"/>
                <wp:docPr id="3163" name="Group 3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341" name="Picture 3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2" name="Rectangle 342"/>
                        <wps:cNvSpPr/>
                        <wps:spPr>
                          <a:xfrm>
                            <a:off x="57912" y="1201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717E" w:rsidRDefault="00FF00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3" style="width:9.12pt;height:12.24pt;mso-position-horizontal-relative:char;mso-position-vertical-relative:line" coordsize="1158,1554">
                <v:shape id="Picture 341" style="position:absolute;width:1158;height:1554;left:0;top:0;" filled="f">
                  <v:imagedata r:id="rId5"/>
                </v:shape>
                <v:rect id="Rectangle 342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  <w:t>Ребенок</w:t>
      </w:r>
      <w:r>
        <w:t xml:space="preserve"> привыкнет тем быстрее, чем с </w:t>
      </w:r>
      <w:r>
        <w:t>большим количеством детей и взрослых сможет построить отношения. Помогите ребенку</w:t>
      </w:r>
      <w:r>
        <w:t xml:space="preserve"> в этом. Познакомьтесь с другими родителями и их детьми. Называйте других детей в присутствии вашего ребенка</w:t>
      </w:r>
      <w:r>
        <w:t xml:space="preserve"> по именам. Поощряйте обращение вашего ребенка</w:t>
      </w:r>
      <w:r>
        <w:t xml:space="preserve"> за помощью и поддерж</w:t>
      </w:r>
      <w:r>
        <w:t>кой к другим людям в вашем присутствии. Чем лучше будут ваши отношения с воспитателями, с другими родителями и их детьми, тем проще будет привыкнуть вашему ребенку</w:t>
      </w:r>
      <w:r>
        <w:t xml:space="preserve">.  </w:t>
      </w:r>
    </w:p>
    <w:p w:rsidR="00F9717E" w:rsidRDefault="00FF00B9" w:rsidP="00FF00B9">
      <w:pPr>
        <w:tabs>
          <w:tab w:val="right" w:pos="9241"/>
        </w:tabs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5824" cy="155448"/>
                <wp:effectExtent l="0" t="0" r="0" b="0"/>
                <wp:docPr id="3164" name="Group 3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7" name="Rectangle 357"/>
                        <wps:cNvSpPr/>
                        <wps:spPr>
                          <a:xfrm>
                            <a:off x="57912" y="120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717E" w:rsidRDefault="00FF00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4" style="width:9.12pt;height:12.24pt;mso-position-horizontal-relative:char;mso-position-vertical-relative:line" coordsize="1158,1554">
                <v:shape id="Picture 356" style="position:absolute;width:1158;height:1554;left:0;top:0;" filled="f">
                  <v:imagedata r:id="rId5"/>
                </v:shape>
                <v:rect id="Rectangle 357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  <w:t xml:space="preserve">Совершенных людей нет, будьте снисходительны и терпимы к другим. </w:t>
      </w:r>
    </w:p>
    <w:p w:rsidR="00F9717E" w:rsidRDefault="00FF00B9" w:rsidP="00FF00B9">
      <w:pPr>
        <w:ind w:left="461" w:right="6"/>
        <w:jc w:val="both"/>
      </w:pPr>
      <w:r>
        <w:t xml:space="preserve">Тем не менее, прояснять ситуацию, тревожащую вас, необходимо. </w:t>
      </w:r>
    </w:p>
    <w:p w:rsidR="00F9717E" w:rsidRDefault="00FF00B9" w:rsidP="00FF00B9">
      <w:pPr>
        <w:spacing w:after="8"/>
        <w:ind w:left="461" w:right="6"/>
        <w:jc w:val="both"/>
      </w:pPr>
      <w:r>
        <w:t xml:space="preserve">Делайте это в мягкой форме или через воспитателей.  </w:t>
      </w:r>
    </w:p>
    <w:p w:rsidR="00F9717E" w:rsidRDefault="00FF00B9" w:rsidP="00FF00B9">
      <w:pPr>
        <w:spacing w:after="8" w:line="252" w:lineRule="auto"/>
        <w:ind w:left="465" w:right="360" w:hanging="36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5824" cy="155448"/>
                <wp:effectExtent l="0" t="0" r="0" b="0"/>
                <wp:docPr id="3165" name="Group 3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364" name="Picture 36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5" name="Rectangle 365"/>
                        <wps:cNvSpPr/>
                        <wps:spPr>
                          <a:xfrm>
                            <a:off x="57912" y="12017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717E" w:rsidRDefault="00FF00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5" style="width:9.12pt;height:12.24pt;mso-position-horizontal-relative:char;mso-position-vertical-relative:line" coordsize="1158,1554">
                <v:shape id="Picture 364" style="position:absolute;width:1158;height:1554;left:0;top:0;" filled="f">
                  <v:imagedata r:id="rId5"/>
                </v:shape>
                <v:rect id="Rectangle 365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 В присутствии ребенка</w:t>
      </w:r>
      <w:r>
        <w:t xml:space="preserve"> избегайте критических замечаний в адрес детского сада и его сотрудников. Никогда не пугайте ребенка</w:t>
      </w:r>
      <w:r>
        <w:t xml:space="preserve"> детским садо</w:t>
      </w:r>
      <w:r>
        <w:t xml:space="preserve">м.  </w:t>
      </w:r>
    </w:p>
    <w:p w:rsidR="00F9717E" w:rsidRDefault="00FF00B9" w:rsidP="00FF00B9">
      <w:pPr>
        <w:spacing w:after="7"/>
        <w:ind w:left="465" w:right="6" w:hanging="36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5824" cy="155448"/>
                <wp:effectExtent l="0" t="0" r="0" b="0"/>
                <wp:docPr id="3166" name="Group 3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371" name="Picture 37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2" name="Rectangle 372"/>
                        <wps:cNvSpPr/>
                        <wps:spPr>
                          <a:xfrm>
                            <a:off x="57912" y="1201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717E" w:rsidRDefault="00FF00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6" style="width:9.12pt;height:12.24pt;mso-position-horizontal-relative:char;mso-position-vertical-relative:line" coordsize="1158,1554">
                <v:shape id="Picture 371" style="position:absolute;width:1158;height:1554;left:0;top:0;" filled="f">
                  <v:imagedata r:id="rId5"/>
                </v:shape>
                <v:rect id="Rectangle 372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  <w:t>В период адаптации эмоционально поддерживайте малыша. Теперь вы проводите с ним меньше времени. Компенсируйте это качеством общения. Чаще обнимайте ребенка</w:t>
      </w:r>
      <w:r>
        <w:t xml:space="preserve">.  </w:t>
      </w:r>
    </w:p>
    <w:p w:rsidR="00F9717E" w:rsidRDefault="00FF00B9" w:rsidP="00FF00B9">
      <w:pPr>
        <w:spacing w:after="258"/>
        <w:ind w:left="465" w:right="6" w:hanging="36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15824" cy="155448"/>
                <wp:effectExtent l="0" t="0" r="0" b="0"/>
                <wp:docPr id="3167" name="Group 3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824" cy="155448"/>
                          <a:chOff x="0" y="0"/>
                          <a:chExt cx="115824" cy="155448"/>
                        </a:xfrm>
                      </wpg:grpSpPr>
                      <pic:pic xmlns:pic="http://schemas.openxmlformats.org/drawingml/2006/picture">
                        <pic:nvPicPr>
                          <pic:cNvPr id="379" name="Picture 37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554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80" name="Rectangle 380"/>
                        <wps:cNvSpPr/>
                        <wps:spPr>
                          <a:xfrm>
                            <a:off x="57912" y="12016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717E" w:rsidRDefault="00FF00B9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67" style="width:9.12pt;height:12.24pt;mso-position-horizontal-relative:char;mso-position-vertical-relative:line" coordsize="1158,1554">
                <v:shape id="Picture 379" style="position:absolute;width:1158;height:1554;left:0;top:0;" filled="f">
                  <v:imagedata r:id="rId5"/>
                </v:shape>
                <v:rect id="Rectangle 380" style="position:absolute;width:467;height:1875;left:579;top:1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ab/>
        <w:t>Если через месяц ваш ребенок</w:t>
      </w:r>
      <w:r>
        <w:t xml:space="preserve"> не привык ещё</w:t>
      </w:r>
      <w:r>
        <w:t xml:space="preserve"> к детскому саду, проверьте список рекомендаций и попытайтесь выполнить те рекомендации, о которых вы забыли.  </w:t>
      </w:r>
    </w:p>
    <w:p w:rsidR="00F9717E" w:rsidRDefault="00FF00B9" w:rsidP="00FF00B9">
      <w:pPr>
        <w:spacing w:after="147" w:line="281" w:lineRule="auto"/>
        <w:ind w:left="0" w:firstLine="0"/>
        <w:jc w:val="both"/>
      </w:pPr>
      <w:r>
        <w:rPr>
          <w:b/>
          <w:i/>
          <w:sz w:val="32"/>
        </w:rPr>
        <w:t xml:space="preserve">Прогноз вероятной степени адаптации ребёнка к условиям детского сада. </w:t>
      </w:r>
    </w:p>
    <w:p w:rsidR="00F9717E" w:rsidRDefault="00FF00B9" w:rsidP="00FF00B9">
      <w:pPr>
        <w:spacing w:after="92" w:line="259" w:lineRule="auto"/>
        <w:ind w:left="-5"/>
        <w:jc w:val="both"/>
      </w:pPr>
      <w:r>
        <w:rPr>
          <w:i/>
        </w:rPr>
        <w:t xml:space="preserve">ЛЁГКАЯ АДАПТАЦИЯ  </w:t>
      </w:r>
    </w:p>
    <w:p w:rsidR="00F9717E" w:rsidRDefault="00FF00B9" w:rsidP="00FF00B9">
      <w:pPr>
        <w:spacing w:after="230" w:line="252" w:lineRule="auto"/>
        <w:ind w:left="105" w:right="-7" w:firstLine="391"/>
        <w:jc w:val="both"/>
      </w:pPr>
      <w:r>
        <w:t>Ребенок</w:t>
      </w:r>
      <w:r>
        <w:t xml:space="preserve"> спокойно входит в группу, внимательно осматривается, прежде чем остановить свое</w:t>
      </w:r>
      <w:r>
        <w:t xml:space="preserve"> внимание на че</w:t>
      </w:r>
      <w:r>
        <w:t>м-либо. Он смотрит в глаза незнакомому взрослому, когда тот к нему обращается. Ребенок</w:t>
      </w:r>
      <w:r>
        <w:t xml:space="preserve"> вступает в контакт по своей инициативе, может попросить о помощи. Умеет за</w:t>
      </w:r>
      <w:r>
        <w:t xml:space="preserve">нять себя сам, использует в игре предметы-заменители, например, понарошку кормит </w:t>
      </w:r>
      <w:r>
        <w:lastRenderedPageBreak/>
        <w:t>куклу, настроение бодрое или спокойное, пантомимика выразительная, эмоции легко распознаются. Ребенок</w:t>
      </w:r>
      <w:r>
        <w:t xml:space="preserve"> придерживается установленных правил поведения, адекватно реагирует на зам</w:t>
      </w:r>
      <w:r>
        <w:t>ечание и одобрение, корректируя после них свое</w:t>
      </w:r>
      <w:r>
        <w:t xml:space="preserve"> поведение. Он умеет играть рядом с другими детьми, доброжелателен к ним. </w:t>
      </w:r>
    </w:p>
    <w:p w:rsidR="00F9717E" w:rsidRDefault="00FF00B9" w:rsidP="00FF00B9">
      <w:pPr>
        <w:spacing w:after="92" w:line="259" w:lineRule="auto"/>
        <w:ind w:left="-5"/>
        <w:jc w:val="both"/>
      </w:pPr>
      <w:r>
        <w:rPr>
          <w:i/>
        </w:rPr>
        <w:t xml:space="preserve">АДАПТАЦИЯ СРЕДНЕЙ </w:t>
      </w:r>
      <w:proofErr w:type="gramStart"/>
      <w:r>
        <w:rPr>
          <w:i/>
        </w:rPr>
        <w:t>ТЯЖЕСТИ .</w:t>
      </w:r>
      <w:proofErr w:type="gramEnd"/>
      <w:r>
        <w:rPr>
          <w:i/>
        </w:rPr>
        <w:t xml:space="preserve">  </w:t>
      </w:r>
    </w:p>
    <w:p w:rsidR="00F9717E" w:rsidRDefault="00FF00B9" w:rsidP="00FF00B9">
      <w:pPr>
        <w:spacing w:after="230" w:line="252" w:lineRule="auto"/>
        <w:ind w:left="105" w:right="-7" w:firstLine="391"/>
        <w:jc w:val="both"/>
      </w:pPr>
      <w:r>
        <w:t>Ребенок</w:t>
      </w:r>
      <w:r>
        <w:t xml:space="preserve"> вступает в контакт, наблюдая за привлекательными действиями воспитателя, либо через включение тел</w:t>
      </w:r>
      <w:r>
        <w:t>есных ощущений. Напряженность</w:t>
      </w:r>
      <w:r>
        <w:t xml:space="preserve"> первых минут постепенно спадает, ребенок</w:t>
      </w:r>
      <w:r>
        <w:t xml:space="preserve"> может вступать в контакт по своей инициативе, может развернуть игровые действия. На замечания и поощрения реагирует адекватно, может нарушать установленные правила и нормы поведения (со</w:t>
      </w:r>
      <w:r>
        <w:t xml:space="preserve">циальное экспериментирование). </w:t>
      </w:r>
    </w:p>
    <w:p w:rsidR="00F9717E" w:rsidRDefault="00FF00B9" w:rsidP="00FF00B9">
      <w:pPr>
        <w:spacing w:after="230" w:line="252" w:lineRule="auto"/>
        <w:ind w:left="120" w:right="-7" w:hanging="120"/>
        <w:jc w:val="both"/>
      </w:pPr>
      <w:r>
        <w:rPr>
          <w:i/>
        </w:rPr>
        <w:t xml:space="preserve">ТЯЖЁЛАЯ АДАПТАЦИЯ.  </w:t>
      </w:r>
      <w:r>
        <w:rPr>
          <w:b/>
        </w:rPr>
        <w:t xml:space="preserve"> </w:t>
      </w:r>
      <w:r>
        <w:t>Контакт с ребенком</w:t>
      </w:r>
      <w:r>
        <w:t xml:space="preserve"> удается</w:t>
      </w:r>
      <w:r>
        <w:t xml:space="preserve"> установить только через родителей. Малыш переходит от одной игрушки к другой, ни на чем, не задерживаясь, не может развернуть игровых действий, выглядит встревоженным, замкнуты</w:t>
      </w:r>
      <w:r>
        <w:t>м. Замечание или похвала воспитателя оставляют ребенка</w:t>
      </w:r>
      <w:r>
        <w:t xml:space="preserve"> либо безучастным, либо он пугается и ищет поддержку у родителей. </w:t>
      </w:r>
    </w:p>
    <w:p w:rsidR="00F9717E" w:rsidRDefault="00FF00B9" w:rsidP="00FF00B9">
      <w:pPr>
        <w:spacing w:after="92" w:line="259" w:lineRule="auto"/>
        <w:ind w:left="-5"/>
        <w:jc w:val="both"/>
      </w:pPr>
      <w:r>
        <w:rPr>
          <w:i/>
        </w:rPr>
        <w:t xml:space="preserve">ОЧЕНЬ ТЯЖЁЛАЯ АДАПТАЦИЯ. </w:t>
      </w:r>
    </w:p>
    <w:p w:rsidR="00F9717E" w:rsidRDefault="00FF00B9" w:rsidP="00FF00B9">
      <w:pPr>
        <w:spacing w:after="103" w:line="252" w:lineRule="auto"/>
        <w:ind w:left="105" w:right="-7" w:firstLine="391"/>
        <w:jc w:val="both"/>
      </w:pPr>
      <w:r>
        <w:t>С ребенком</w:t>
      </w:r>
      <w:r>
        <w:t xml:space="preserve"> не удается</w:t>
      </w:r>
      <w:r>
        <w:t xml:space="preserve"> установить контакта. Родители находятся в слиянии с ребенком</w:t>
      </w:r>
      <w:r>
        <w:t xml:space="preserve">, сомневаются в том, что он сможет освоиться в детском саду. Часто родителя авторитарны, вступают в конкуренцию с воспитателями, демонстрируют свою </w:t>
      </w:r>
      <w:bookmarkStart w:id="0" w:name="_GoBack"/>
      <w:bookmarkEnd w:id="0"/>
      <w:r>
        <w:t>сверх компетентности</w:t>
      </w:r>
      <w:r>
        <w:t xml:space="preserve"> во вс</w:t>
      </w:r>
      <w:r>
        <w:t xml:space="preserve">ех вопросах. </w:t>
      </w:r>
    </w:p>
    <w:p w:rsidR="00F9717E" w:rsidRDefault="00FF00B9" w:rsidP="00FF00B9">
      <w:pPr>
        <w:spacing w:after="0" w:line="259" w:lineRule="auto"/>
        <w:ind w:left="0" w:firstLine="0"/>
        <w:jc w:val="both"/>
      </w:pPr>
      <w:r>
        <w:t xml:space="preserve"> </w:t>
      </w:r>
    </w:p>
    <w:sectPr w:rsidR="00F9717E">
      <w:pgSz w:w="11906" w:h="16838"/>
      <w:pgMar w:top="1187" w:right="963" w:bottom="1171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17E"/>
    <w:rsid w:val="00F9717E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E213"/>
  <w15:docId w15:val="{5827C0EE-5123-4B65-8644-1A96B8FE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" w:line="254" w:lineRule="auto"/>
      <w:ind w:left="13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Адаптация детей к условиям детского сада</vt:lpstr>
    </vt:vector>
  </TitlesOfParts>
  <Company>diakov.net</Company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Адаптация детей к условиям детского сада</dc:title>
  <dc:subject/>
  <dc:creator>User</dc:creator>
  <cp:keywords/>
  <cp:lastModifiedBy>RePack by Diakov</cp:lastModifiedBy>
  <cp:revision>2</cp:revision>
  <dcterms:created xsi:type="dcterms:W3CDTF">2019-07-22T08:45:00Z</dcterms:created>
  <dcterms:modified xsi:type="dcterms:W3CDTF">2019-07-22T08:45:00Z</dcterms:modified>
</cp:coreProperties>
</file>