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"/>
        <w:gridCol w:w="9732"/>
        <w:gridCol w:w="120"/>
      </w:tblGrid>
      <w:tr w:rsidR="0002248E" w:rsidTr="0002248E">
        <w:tblPrEx>
          <w:tblCellMar>
            <w:top w:w="0" w:type="dxa"/>
            <w:bottom w:w="0" w:type="dxa"/>
          </w:tblCellMar>
        </w:tblPrEx>
        <w:trPr>
          <w:trHeight w:val="14256"/>
        </w:trPr>
        <w:tc>
          <w:tcPr>
            <w:tcW w:w="9948" w:type="dxa"/>
            <w:gridSpan w:val="3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02248E" w:rsidRPr="001630EC" w:rsidRDefault="0002248E" w:rsidP="0002248E">
            <w:pPr>
              <w:tabs>
                <w:tab w:val="left" w:pos="2136"/>
              </w:tabs>
              <w:ind w:left="28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491704">
              <w:rPr>
                <w:rFonts w:ascii="Times New Roman" w:hAnsi="Times New Roman" w:cs="Times New Roman"/>
                <w:b/>
                <w:sz w:val="32"/>
                <w:szCs w:val="32"/>
              </w:rPr>
              <w:t>Картотека психологических игр с детьми 4-5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91704">
              <w:rPr>
                <w:rFonts w:ascii="Times New Roman" w:hAnsi="Times New Roman" w:cs="Times New Roman"/>
                <w:b/>
                <w:sz w:val="32"/>
                <w:szCs w:val="32"/>
              </w:rPr>
              <w:t>лет</w:t>
            </w:r>
          </w:p>
          <w:p w:rsidR="0002248E" w:rsidRPr="00491704" w:rsidRDefault="0002248E" w:rsidP="0002248E">
            <w:pPr>
              <w:ind w:left="28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9170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Рисование на спине </w:t>
            </w:r>
          </w:p>
          <w:p w:rsidR="0002248E" w:rsidRPr="00491704" w:rsidRDefault="0002248E" w:rsidP="0002248E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концентрироваться на тактильном контакте, распознавать свои ощущения.</w:t>
            </w:r>
          </w:p>
          <w:p w:rsidR="0002248E" w:rsidRPr="00491704" w:rsidRDefault="0002248E" w:rsidP="0002248E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8E" w:rsidRPr="00491704" w:rsidRDefault="0002248E" w:rsidP="0002248E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Дети встают спиной к психологу. Психолог рисует пальцем на спине ребенка любую геометрическую фигуру (круг, квадрат, овал, треугольник). Ребенок называет, какая фигура нарисована. Затем дети могут рисовать фигуры друг у друга на спине</w:t>
            </w:r>
          </w:p>
          <w:p w:rsidR="0002248E" w:rsidRPr="00491704" w:rsidRDefault="0002248E" w:rsidP="0002248E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8E" w:rsidRPr="00491704" w:rsidRDefault="0002248E" w:rsidP="0002248E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Вариант. «Рисование на ладошках», ребенок с закрытыми глазами угадывает, что ему нарисовали.</w:t>
            </w:r>
          </w:p>
          <w:p w:rsidR="0002248E" w:rsidRPr="00491704" w:rsidRDefault="0002248E" w:rsidP="0002248E">
            <w:p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8E" w:rsidRPr="001630EC" w:rsidRDefault="0002248E" w:rsidP="0002248E">
            <w:pPr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49170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Чудесный мешочек</w:t>
            </w:r>
            <w:r w:rsidRPr="00491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248E" w:rsidRPr="00491704" w:rsidRDefault="0002248E" w:rsidP="0002248E">
            <w:p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Цель: развитие тактильного восприятия, внимания и памяти</w:t>
            </w:r>
          </w:p>
          <w:p w:rsidR="0002248E" w:rsidRPr="00491704" w:rsidRDefault="0002248E" w:rsidP="0002248E">
            <w:p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Детям предлагается рассмотреть мелкие игрушки, которые затем складывает в мешочек. Дети поочередно ощупывают одну из находящихся в мешочке игрушек, называют ее, а затем вынимают и показывают игрушку всем участникам группы.</w:t>
            </w:r>
          </w:p>
          <w:p w:rsidR="0002248E" w:rsidRPr="00491704" w:rsidRDefault="0002248E" w:rsidP="0002248E">
            <w:p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Задание можно усложнить, предложив детям достать определенную игрушку; или предварительно припомнить и назвать какую-либо игрушку, а затем найти ее и достать.</w:t>
            </w:r>
          </w:p>
          <w:p w:rsidR="0002248E" w:rsidRPr="00491704" w:rsidRDefault="0002248E" w:rsidP="0002248E">
            <w:p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Вариант «Что исчезло?». Перед ребенком выставляют 10 мелких игрушек. Он запоминает их, затем закрывает глаза. Одна игрушка убирается. Ребенок должен ее отгадать</w:t>
            </w:r>
          </w:p>
          <w:p w:rsidR="0002248E" w:rsidRPr="001630EC" w:rsidRDefault="0002248E" w:rsidP="0002248E">
            <w:pPr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1630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Что изменилось?</w:t>
            </w:r>
            <w:r w:rsidRPr="00163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248E" w:rsidRPr="00491704" w:rsidRDefault="0002248E" w:rsidP="0002248E">
            <w:p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памяти и наблюдательности, формирование коммуникативной компетентности</w:t>
            </w:r>
          </w:p>
          <w:p w:rsidR="0002248E" w:rsidRPr="00491704" w:rsidRDefault="0002248E" w:rsidP="0002248E">
            <w:p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два ребенка: внешность одного необходимо запомнить, а второй – отгадывает, что изменилось. Потом один из них поворачивается спиной, пока остальные совершают три изменения во внешности первого ребенка, например: переодевают туфли с одной ноги на другую, убирают заколки, закатывают рукава. Другой игрок поворачивается и пытается указать, </w:t>
            </w:r>
            <w:proofErr w:type="gramStart"/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491704">
              <w:rPr>
                <w:rFonts w:ascii="Times New Roman" w:hAnsi="Times New Roman" w:cs="Times New Roman"/>
                <w:sz w:val="24"/>
                <w:szCs w:val="24"/>
              </w:rPr>
              <w:t xml:space="preserve"> три вещи, которые изменились. Потом игроки меняются местами.</w:t>
            </w:r>
          </w:p>
          <w:p w:rsidR="0002248E" w:rsidRPr="00491704" w:rsidRDefault="0002248E" w:rsidP="0002248E">
            <w:p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Варианты: отгадывать изменения может вся группа детей, тогда меняет внешность ребенка взрослый. Либо водящий угадывает, кто из детей поменялся местами.</w:t>
            </w:r>
          </w:p>
          <w:p w:rsidR="0002248E" w:rsidRPr="00491704" w:rsidRDefault="0002248E" w:rsidP="0002248E">
            <w:p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Дотронься до...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48E" w:rsidRPr="00491704" w:rsidRDefault="0002248E" w:rsidP="0002248E">
            <w:p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Цель: развитие свойств внимания, повышение психической активности детей</w:t>
            </w:r>
          </w:p>
          <w:p w:rsidR="0002248E" w:rsidRDefault="0002248E" w:rsidP="0002248E">
            <w:pPr>
              <w:ind w:left="28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 xml:space="preserve">Все играющие одеты по-разному. Ведущий выкрикивает: «Дотронься до... синего!» Все должны мгновенно сориентироваться, обнаружить у участников в одежде что-то синее и </w:t>
            </w:r>
          </w:p>
        </w:tc>
      </w:tr>
      <w:tr w:rsidR="0002248E" w:rsidTr="0002248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6" w:type="dxa"/>
          <w:wAfter w:w="120" w:type="dxa"/>
          <w:trHeight w:val="14010"/>
        </w:trPr>
        <w:tc>
          <w:tcPr>
            <w:tcW w:w="973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02248E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дотронуться до этого цвета. Цвета периодически меняются, кто не успел – ведущий. Взрослый следит, чтобы дотрагивались до каждого участника.</w:t>
            </w: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Найди свою половинку </w:t>
            </w: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 и наблюдательности, деление группы на пары</w:t>
            </w: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Для игры необходимо несколько карточек, разрезанных на две половинки. Половинки перемешиваются и раздаются детям по одной. Затем по его сигналу каждый ребенок должен найти соответствующую половинку. В работе с тревожными детьми нельзя включать соревновательный момент, поэтому в конце игры можно похвалить детей за выполнение задания вообще, но не за быстроту. Если в ходе выполнения дети начинают торопиться или нервничать, то им необходимо помочь, предложив неск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олько способов нахождения пары.</w:t>
            </w: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Съедобное – не съедобное</w:t>
            </w: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Цель: развитие свойств внимания, образно – логического мышления</w:t>
            </w: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Взрослый произносит разные слова. Дети должны хлопать только на «съедобные» слова (например, мороженое, картошка)</w:t>
            </w: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Открытка, заяц, морковь, дерево, поезд, хлеб, огурец, ромашка, слон, слива, мяч, свекла, трава, школа, горох, елка...</w:t>
            </w:r>
            <w:proofErr w:type="gramEnd"/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 xml:space="preserve">Вариант. </w:t>
            </w:r>
            <w:proofErr w:type="gramStart"/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«Овощ – не овощ», «Летает – не летает», «Мебель – не мебель», «Живое – не живое» и т.п.</w:t>
            </w:r>
            <w:proofErr w:type="gramEnd"/>
            <w:r w:rsidRPr="00491704">
              <w:rPr>
                <w:rFonts w:ascii="Times New Roman" w:hAnsi="Times New Roman" w:cs="Times New Roman"/>
                <w:sz w:val="24"/>
                <w:szCs w:val="24"/>
              </w:rPr>
              <w:t xml:space="preserve"> Игру можно проводить с мячом, тогда ребенок должен поймать мяч или не ловить его. Игру можно усложнить: на «фрукты» - хлоп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а на «транспорт» - топать.</w:t>
            </w: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Укрась слово</w:t>
            </w: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Цель: развитие образного вариативного мышления</w:t>
            </w: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Дети по очереди подбирают как можно больше определений к данному слову.</w:t>
            </w: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Осень (какая она?)… Дом (какой он?)… Зима (какая она?)… Лето (какое оно?)… Бабушка (какая она?)… Цветок (какой он?)… Мама (какая она?)… Игра (какая она?)…</w:t>
            </w: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630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Рыба, птица, зверь</w:t>
            </w: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48E" w:rsidRPr="00491704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Цель: Развитие переключения внимания, памяти, мышления</w:t>
            </w:r>
          </w:p>
          <w:p w:rsidR="0002248E" w:rsidRDefault="0002248E" w:rsidP="0002248E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 xml:space="preserve">Дети сидят в кругу. Ведущий указывает по очереди на каждого игрока и произносит: </w:t>
            </w:r>
            <w:proofErr w:type="gramStart"/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«Рыба, птица, зверь, рыба, птица, зверь, рыба…» Тот игрок, на котором остановилась считалка, должен быстро назвать, в данном случае, рыбу.</w:t>
            </w:r>
            <w:proofErr w:type="gramEnd"/>
            <w:r w:rsidRPr="00491704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не должны повторяться.</w:t>
            </w:r>
          </w:p>
        </w:tc>
      </w:tr>
    </w:tbl>
    <w:p w:rsidR="0002248E" w:rsidRDefault="0002248E" w:rsidP="0049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6"/>
      </w:tblGrid>
      <w:tr w:rsidR="0002248E" w:rsidTr="0002248E">
        <w:tblPrEx>
          <w:tblCellMar>
            <w:top w:w="0" w:type="dxa"/>
            <w:bottom w:w="0" w:type="dxa"/>
          </w:tblCellMar>
        </w:tblPrEx>
        <w:trPr>
          <w:trHeight w:val="11880"/>
        </w:trPr>
        <w:tc>
          <w:tcPr>
            <w:tcW w:w="9636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02248E" w:rsidRDefault="0002248E" w:rsidP="0002248E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8E" w:rsidRDefault="0002248E" w:rsidP="0002248E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4">
              <w:rPr>
                <w:rFonts w:ascii="Times New Roman" w:hAnsi="Times New Roman" w:cs="Times New Roman"/>
                <w:sz w:val="24"/>
                <w:szCs w:val="24"/>
              </w:rPr>
              <w:t xml:space="preserve">Вариант с мячом. </w:t>
            </w:r>
            <w:proofErr w:type="gramStart"/>
            <w:r w:rsidRPr="00491704">
              <w:rPr>
                <w:rFonts w:ascii="Times New Roman" w:hAnsi="Times New Roman" w:cs="Times New Roman"/>
                <w:sz w:val="24"/>
                <w:szCs w:val="24"/>
              </w:rPr>
              <w:t>Ведущий бросает мяч каждому ребенку по очереди и называет любое обобщающее слово (мебель, транспорт, овощ, фрукт, цветок, посуда, ягода, напиток и т.д.).</w:t>
            </w:r>
            <w:proofErr w:type="gramEnd"/>
            <w:r w:rsidRPr="00491704">
              <w:rPr>
                <w:rFonts w:ascii="Times New Roman" w:hAnsi="Times New Roman" w:cs="Times New Roman"/>
                <w:sz w:val="24"/>
                <w:szCs w:val="24"/>
              </w:rPr>
              <w:t xml:space="preserve"> Ребенок, поймавший мяч, быстро говорит подходящее слово.</w:t>
            </w:r>
            <w:r w:rsidRPr="00022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48E" w:rsidRDefault="0002248E" w:rsidP="0002248E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8E" w:rsidRDefault="0002248E" w:rsidP="0002248E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8E" w:rsidRDefault="0002248E" w:rsidP="0002248E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8E" w:rsidRDefault="0002248E" w:rsidP="0002248E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8E" w:rsidRDefault="0002248E" w:rsidP="0002248E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8E" w:rsidRDefault="0002248E" w:rsidP="0002248E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8E" w:rsidRDefault="0002248E" w:rsidP="0002248E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8E" w:rsidRDefault="0002248E" w:rsidP="0002248E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8FC4D17" wp14:editId="12264F50">
                  <wp:extent cx="5608320" cy="3345139"/>
                  <wp:effectExtent l="0" t="0" r="0" b="8255"/>
                  <wp:docPr id="1" name="Рисунок 1" descr="https://gas-kvas.com/uploads/posts/2023-01/1673567468_gas-kvas-com-p-risunok-vospitatel-s-detmi-v-detskom-sadu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s-kvas.com/uploads/posts/2023-01/1673567468_gas-kvas-com-p-risunok-vospitatel-s-detmi-v-detskom-sadu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410" cy="3345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8ED" w:rsidRDefault="00D238ED" w:rsidP="00491704"/>
    <w:sectPr w:rsidR="00D2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2"/>
    <w:rsid w:val="0002248E"/>
    <w:rsid w:val="001630EC"/>
    <w:rsid w:val="002C6013"/>
    <w:rsid w:val="00491704"/>
    <w:rsid w:val="00967422"/>
    <w:rsid w:val="00D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5</cp:revision>
  <cp:lastPrinted>2023-05-26T09:29:00Z</cp:lastPrinted>
  <dcterms:created xsi:type="dcterms:W3CDTF">2023-05-26T08:56:00Z</dcterms:created>
  <dcterms:modified xsi:type="dcterms:W3CDTF">2023-06-02T12:21:00Z</dcterms:modified>
</cp:coreProperties>
</file>