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48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"/>
        <w:gridCol w:w="9732"/>
        <w:gridCol w:w="120"/>
      </w:tblGrid>
      <w:tr w:rsidR="0002248E" w:rsidTr="0002248E">
        <w:tblPrEx>
          <w:tblCellMar>
            <w:top w:w="0" w:type="dxa"/>
            <w:bottom w:w="0" w:type="dxa"/>
          </w:tblCellMar>
        </w:tblPrEx>
        <w:trPr>
          <w:trHeight w:val="14256"/>
        </w:trPr>
        <w:tc>
          <w:tcPr>
            <w:tcW w:w="9948" w:type="dxa"/>
            <w:gridSpan w:val="3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02248E" w:rsidRPr="001630EC" w:rsidRDefault="0002248E" w:rsidP="0002248E">
            <w:pPr>
              <w:tabs>
                <w:tab w:val="left" w:pos="2136"/>
              </w:tabs>
              <w:ind w:left="285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bookmarkEnd w:id="0"/>
            <w:r w:rsidRPr="00491704">
              <w:rPr>
                <w:rFonts w:ascii="Times New Roman" w:hAnsi="Times New Roman" w:cs="Times New Roman"/>
                <w:b/>
                <w:sz w:val="32"/>
                <w:szCs w:val="32"/>
              </w:rPr>
              <w:t>Картотека психологических игр с детьми 4-5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491704">
              <w:rPr>
                <w:rFonts w:ascii="Times New Roman" w:hAnsi="Times New Roman" w:cs="Times New Roman"/>
                <w:b/>
                <w:sz w:val="32"/>
                <w:szCs w:val="32"/>
              </w:rPr>
              <w:t>лет</w:t>
            </w:r>
          </w:p>
          <w:p w:rsidR="0002248E" w:rsidRPr="00491704" w:rsidRDefault="0002248E" w:rsidP="0002248E">
            <w:pPr>
              <w:ind w:left="285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49170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Рисование на спине </w:t>
            </w:r>
          </w:p>
          <w:p w:rsidR="0002248E" w:rsidRPr="00491704" w:rsidRDefault="0002248E" w:rsidP="0002248E">
            <w:pPr>
              <w:spacing w:after="0" w:line="240" w:lineRule="auto"/>
              <w:ind w:left="285"/>
              <w:rPr>
                <w:rFonts w:ascii="Times New Roman" w:hAnsi="Times New Roman" w:cs="Times New Roman"/>
                <w:sz w:val="24"/>
                <w:szCs w:val="24"/>
              </w:rPr>
            </w:pPr>
            <w:r w:rsidRPr="00491704">
              <w:rPr>
                <w:rFonts w:ascii="Times New Roman" w:hAnsi="Times New Roman" w:cs="Times New Roman"/>
                <w:sz w:val="24"/>
                <w:szCs w:val="24"/>
              </w:rPr>
              <w:t>Цель: развитие умения концентрироваться на тактильном контакте, распознавать свои ощущения.</w:t>
            </w:r>
          </w:p>
          <w:p w:rsidR="0002248E" w:rsidRPr="00491704" w:rsidRDefault="0002248E" w:rsidP="0002248E">
            <w:pPr>
              <w:spacing w:after="0" w:line="240" w:lineRule="auto"/>
              <w:ind w:left="28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48E" w:rsidRPr="00491704" w:rsidRDefault="0002248E" w:rsidP="0002248E">
            <w:pPr>
              <w:spacing w:after="0" w:line="240" w:lineRule="auto"/>
              <w:ind w:left="285"/>
              <w:rPr>
                <w:rFonts w:ascii="Times New Roman" w:hAnsi="Times New Roman" w:cs="Times New Roman"/>
                <w:sz w:val="24"/>
                <w:szCs w:val="24"/>
              </w:rPr>
            </w:pPr>
            <w:r w:rsidRPr="00491704">
              <w:rPr>
                <w:rFonts w:ascii="Times New Roman" w:hAnsi="Times New Roman" w:cs="Times New Roman"/>
                <w:sz w:val="24"/>
                <w:szCs w:val="24"/>
              </w:rPr>
              <w:t>Дети встают спиной к психологу. Психолог рисует пальцем на спине ребенка любую геометрическую фигуру (круг, квадрат, овал, треугольник). Ребенок называет, какая фигура нарисована. Затем дети могут рисовать фигуры друг у друга на спине</w:t>
            </w:r>
          </w:p>
          <w:p w:rsidR="0002248E" w:rsidRPr="00491704" w:rsidRDefault="0002248E" w:rsidP="0002248E">
            <w:pPr>
              <w:spacing w:after="0" w:line="240" w:lineRule="auto"/>
              <w:ind w:left="28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48E" w:rsidRPr="00491704" w:rsidRDefault="0002248E" w:rsidP="0002248E">
            <w:pPr>
              <w:spacing w:after="0" w:line="240" w:lineRule="auto"/>
              <w:ind w:left="285"/>
              <w:rPr>
                <w:rFonts w:ascii="Times New Roman" w:hAnsi="Times New Roman" w:cs="Times New Roman"/>
                <w:sz w:val="24"/>
                <w:szCs w:val="24"/>
              </w:rPr>
            </w:pPr>
            <w:r w:rsidRPr="00491704">
              <w:rPr>
                <w:rFonts w:ascii="Times New Roman" w:hAnsi="Times New Roman" w:cs="Times New Roman"/>
                <w:sz w:val="24"/>
                <w:szCs w:val="24"/>
              </w:rPr>
              <w:t>Вариант. «Рисование на ладошках», ребенок с закрытыми глазами угадывает, что ему нарисовали.</w:t>
            </w:r>
          </w:p>
          <w:p w:rsidR="0002248E" w:rsidRPr="00491704" w:rsidRDefault="0002248E" w:rsidP="0002248E">
            <w:pPr>
              <w:ind w:left="28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48E" w:rsidRPr="001630EC" w:rsidRDefault="0002248E" w:rsidP="0002248E">
            <w:pPr>
              <w:ind w:left="285"/>
              <w:rPr>
                <w:rFonts w:ascii="Times New Roman" w:hAnsi="Times New Roman" w:cs="Times New Roman"/>
                <w:sz w:val="28"/>
                <w:szCs w:val="28"/>
              </w:rPr>
            </w:pPr>
            <w:r w:rsidRPr="0049170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Чудесный мешочек</w:t>
            </w:r>
            <w:r w:rsidRPr="004917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2248E" w:rsidRPr="00491704" w:rsidRDefault="0002248E" w:rsidP="0002248E">
            <w:pPr>
              <w:ind w:left="285"/>
              <w:rPr>
                <w:rFonts w:ascii="Times New Roman" w:hAnsi="Times New Roman" w:cs="Times New Roman"/>
                <w:sz w:val="24"/>
                <w:szCs w:val="24"/>
              </w:rPr>
            </w:pPr>
            <w:r w:rsidRPr="00491704">
              <w:rPr>
                <w:rFonts w:ascii="Times New Roman" w:hAnsi="Times New Roman" w:cs="Times New Roman"/>
                <w:sz w:val="24"/>
                <w:szCs w:val="24"/>
              </w:rPr>
              <w:t>Цель: развитие тактильного восприятия, внимания и памяти</w:t>
            </w:r>
          </w:p>
          <w:p w:rsidR="0002248E" w:rsidRPr="00491704" w:rsidRDefault="0002248E" w:rsidP="0002248E">
            <w:pPr>
              <w:ind w:left="285"/>
              <w:rPr>
                <w:rFonts w:ascii="Times New Roman" w:hAnsi="Times New Roman" w:cs="Times New Roman"/>
                <w:sz w:val="24"/>
                <w:szCs w:val="24"/>
              </w:rPr>
            </w:pPr>
            <w:r w:rsidRPr="00491704">
              <w:rPr>
                <w:rFonts w:ascii="Times New Roman" w:hAnsi="Times New Roman" w:cs="Times New Roman"/>
                <w:sz w:val="24"/>
                <w:szCs w:val="24"/>
              </w:rPr>
              <w:t>Детям предлагается рассмотреть мелкие игрушки, которые затем складывает в мешочек. Дети поочередно ощупывают одну из находящихся в мешочке игрушек, называют ее, а затем вынимают и показывают игрушку всем участникам группы.</w:t>
            </w:r>
          </w:p>
          <w:p w:rsidR="0002248E" w:rsidRPr="00491704" w:rsidRDefault="0002248E" w:rsidP="0002248E">
            <w:pPr>
              <w:ind w:left="285"/>
              <w:rPr>
                <w:rFonts w:ascii="Times New Roman" w:hAnsi="Times New Roman" w:cs="Times New Roman"/>
                <w:sz w:val="24"/>
                <w:szCs w:val="24"/>
              </w:rPr>
            </w:pPr>
            <w:r w:rsidRPr="00491704">
              <w:rPr>
                <w:rFonts w:ascii="Times New Roman" w:hAnsi="Times New Roman" w:cs="Times New Roman"/>
                <w:sz w:val="24"/>
                <w:szCs w:val="24"/>
              </w:rPr>
              <w:t>Задание можно усложнить, предложив детям достать определенную игрушку; или предварительно припомнить и назвать какую-либо игрушку, а затем найти ее и достать.</w:t>
            </w:r>
          </w:p>
          <w:p w:rsidR="0002248E" w:rsidRPr="00491704" w:rsidRDefault="0002248E" w:rsidP="0002248E">
            <w:pPr>
              <w:ind w:left="285"/>
              <w:rPr>
                <w:rFonts w:ascii="Times New Roman" w:hAnsi="Times New Roman" w:cs="Times New Roman"/>
                <w:sz w:val="24"/>
                <w:szCs w:val="24"/>
              </w:rPr>
            </w:pPr>
            <w:r w:rsidRPr="00491704">
              <w:rPr>
                <w:rFonts w:ascii="Times New Roman" w:hAnsi="Times New Roman" w:cs="Times New Roman"/>
                <w:sz w:val="24"/>
                <w:szCs w:val="24"/>
              </w:rPr>
              <w:t>Вариант «Что исчезло?». Перед ребенком выставляют 10 мелких игрушек. Он запоминает их, затем закрывает глаза. Одна игрушка убирается. Ребенок должен ее отгадать</w:t>
            </w:r>
          </w:p>
          <w:p w:rsidR="0002248E" w:rsidRPr="001630EC" w:rsidRDefault="0002248E" w:rsidP="0002248E">
            <w:pPr>
              <w:ind w:left="285"/>
              <w:rPr>
                <w:rFonts w:ascii="Times New Roman" w:hAnsi="Times New Roman" w:cs="Times New Roman"/>
                <w:sz w:val="28"/>
                <w:szCs w:val="28"/>
              </w:rPr>
            </w:pPr>
            <w:r w:rsidRPr="001630EC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Что изменилось?</w:t>
            </w:r>
            <w:r w:rsidRPr="001630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2248E" w:rsidRPr="00491704" w:rsidRDefault="0002248E" w:rsidP="0002248E">
            <w:pPr>
              <w:ind w:left="285"/>
              <w:rPr>
                <w:rFonts w:ascii="Times New Roman" w:hAnsi="Times New Roman" w:cs="Times New Roman"/>
                <w:sz w:val="24"/>
                <w:szCs w:val="24"/>
              </w:rPr>
            </w:pPr>
            <w:r w:rsidRPr="00491704">
              <w:rPr>
                <w:rFonts w:ascii="Times New Roman" w:hAnsi="Times New Roman" w:cs="Times New Roman"/>
                <w:sz w:val="24"/>
                <w:szCs w:val="24"/>
              </w:rPr>
              <w:t>Цель: развитие внимания, памяти и наблюдательности, формирование коммуникативной компетентности</w:t>
            </w:r>
          </w:p>
          <w:p w:rsidR="0002248E" w:rsidRPr="00491704" w:rsidRDefault="0002248E" w:rsidP="0002248E">
            <w:pPr>
              <w:ind w:left="285"/>
              <w:rPr>
                <w:rFonts w:ascii="Times New Roman" w:hAnsi="Times New Roman" w:cs="Times New Roman"/>
                <w:sz w:val="24"/>
                <w:szCs w:val="24"/>
              </w:rPr>
            </w:pPr>
            <w:r w:rsidRPr="00491704">
              <w:rPr>
                <w:rFonts w:ascii="Times New Roman" w:hAnsi="Times New Roman" w:cs="Times New Roman"/>
                <w:sz w:val="24"/>
                <w:szCs w:val="24"/>
              </w:rPr>
              <w:t xml:space="preserve">Выбирается два ребенка: внешность одного необходимо запомнить, а второй – отгадывает, что изменилось. Потом один из них поворачивается спиной, пока остальные совершают три изменения во внешности первого ребенка, например: переодевают туфли с одной ноги на другую, убирают заколки, закатывают рукава. Другой игрок поворачивается и пытается указать, </w:t>
            </w:r>
            <w:proofErr w:type="gramStart"/>
            <w:r w:rsidRPr="00491704">
              <w:rPr>
                <w:rFonts w:ascii="Times New Roman" w:hAnsi="Times New Roman" w:cs="Times New Roman"/>
                <w:sz w:val="24"/>
                <w:szCs w:val="24"/>
              </w:rPr>
              <w:t>на те</w:t>
            </w:r>
            <w:proofErr w:type="gramEnd"/>
            <w:r w:rsidRPr="00491704">
              <w:rPr>
                <w:rFonts w:ascii="Times New Roman" w:hAnsi="Times New Roman" w:cs="Times New Roman"/>
                <w:sz w:val="24"/>
                <w:szCs w:val="24"/>
              </w:rPr>
              <w:t xml:space="preserve"> три вещи, которые изменились. Потом игроки меняются местами.</w:t>
            </w:r>
          </w:p>
          <w:p w:rsidR="0002248E" w:rsidRPr="00491704" w:rsidRDefault="0002248E" w:rsidP="0002248E">
            <w:pPr>
              <w:ind w:left="285"/>
              <w:rPr>
                <w:rFonts w:ascii="Times New Roman" w:hAnsi="Times New Roman" w:cs="Times New Roman"/>
                <w:sz w:val="24"/>
                <w:szCs w:val="24"/>
              </w:rPr>
            </w:pPr>
            <w:r w:rsidRPr="00491704">
              <w:rPr>
                <w:rFonts w:ascii="Times New Roman" w:hAnsi="Times New Roman" w:cs="Times New Roman"/>
                <w:sz w:val="24"/>
                <w:szCs w:val="24"/>
              </w:rPr>
              <w:t>Варианты: отгадывать изменения может вся группа детей, тогда меняет внешность ребенка взрослый. Либо водящий угадывает, кто из детей поменялся местами.</w:t>
            </w:r>
          </w:p>
          <w:p w:rsidR="0002248E" w:rsidRPr="00491704" w:rsidRDefault="0002248E" w:rsidP="0002248E">
            <w:pPr>
              <w:ind w:left="285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C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Дотронься до...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248E" w:rsidRPr="00491704" w:rsidRDefault="0002248E" w:rsidP="0002248E">
            <w:pPr>
              <w:ind w:left="285"/>
              <w:rPr>
                <w:rFonts w:ascii="Times New Roman" w:hAnsi="Times New Roman" w:cs="Times New Roman"/>
                <w:sz w:val="24"/>
                <w:szCs w:val="24"/>
              </w:rPr>
            </w:pPr>
            <w:r w:rsidRPr="00491704">
              <w:rPr>
                <w:rFonts w:ascii="Times New Roman" w:hAnsi="Times New Roman" w:cs="Times New Roman"/>
                <w:sz w:val="24"/>
                <w:szCs w:val="24"/>
              </w:rPr>
              <w:t>Цель: развитие свойств внимания, повышение психической активности детей</w:t>
            </w:r>
          </w:p>
          <w:p w:rsidR="0002248E" w:rsidRDefault="0002248E" w:rsidP="0002248E">
            <w:pPr>
              <w:ind w:left="285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91704">
              <w:rPr>
                <w:rFonts w:ascii="Times New Roman" w:hAnsi="Times New Roman" w:cs="Times New Roman"/>
                <w:sz w:val="24"/>
                <w:szCs w:val="24"/>
              </w:rPr>
              <w:t xml:space="preserve">Все играющие одеты по-разному. Ведущий выкрикивает: «Дотронься до... синего!» Все должны мгновенно сориентироваться, обнаружить у участников в одежде что-то синее и </w:t>
            </w:r>
          </w:p>
        </w:tc>
      </w:tr>
      <w:tr w:rsidR="0002248E" w:rsidTr="0002248E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96" w:type="dxa"/>
          <w:wAfter w:w="120" w:type="dxa"/>
          <w:trHeight w:val="14010"/>
        </w:trPr>
        <w:tc>
          <w:tcPr>
            <w:tcW w:w="9732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02248E" w:rsidRDefault="0002248E" w:rsidP="0002248E">
            <w:pPr>
              <w:ind w:left="18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48E" w:rsidRPr="00491704" w:rsidRDefault="0002248E" w:rsidP="0002248E">
            <w:pPr>
              <w:ind w:lef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491704">
              <w:rPr>
                <w:rFonts w:ascii="Times New Roman" w:hAnsi="Times New Roman" w:cs="Times New Roman"/>
                <w:sz w:val="24"/>
                <w:szCs w:val="24"/>
              </w:rPr>
              <w:t>дотронуться до этого цвета. Цвета периодически меняются, кто не успел – ведущий. Взрослый следит, чтобы дотрагивались до каждого участника.</w:t>
            </w:r>
          </w:p>
          <w:p w:rsidR="0002248E" w:rsidRPr="00491704" w:rsidRDefault="0002248E" w:rsidP="0002248E">
            <w:pPr>
              <w:ind w:lef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C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Найди свою половинку </w:t>
            </w:r>
          </w:p>
          <w:p w:rsidR="0002248E" w:rsidRPr="00491704" w:rsidRDefault="0002248E" w:rsidP="0002248E">
            <w:pPr>
              <w:ind w:lef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491704">
              <w:rPr>
                <w:rFonts w:ascii="Times New Roman" w:hAnsi="Times New Roman" w:cs="Times New Roman"/>
                <w:sz w:val="24"/>
                <w:szCs w:val="24"/>
              </w:rPr>
              <w:t>Цель: развитие внимания и наблюдательности, деление группы на пары</w:t>
            </w:r>
          </w:p>
          <w:p w:rsidR="0002248E" w:rsidRPr="00491704" w:rsidRDefault="0002248E" w:rsidP="0002248E">
            <w:pPr>
              <w:ind w:lef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491704">
              <w:rPr>
                <w:rFonts w:ascii="Times New Roman" w:hAnsi="Times New Roman" w:cs="Times New Roman"/>
                <w:sz w:val="24"/>
                <w:szCs w:val="24"/>
              </w:rPr>
              <w:t>Для игры необходимо несколько карточек, разрезанных на две половинки. Половинки перемешиваются и раздаются детям по одной. Затем по его сигналу каждый ребенок должен найти соответствующую половинку. В работе с тревожными детьми нельзя включать соревновательный момент, поэтому в конце игры можно похвалить детей за выполнение задания вообще, но не за быстроту. Если в ходе выполнения дети начинают торопиться или нервничать, то им необходимо помочь, предложив неск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олько способов нахождения пары.</w:t>
            </w:r>
          </w:p>
          <w:p w:rsidR="0002248E" w:rsidRPr="00491704" w:rsidRDefault="0002248E" w:rsidP="0002248E">
            <w:pPr>
              <w:ind w:lef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C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Съедобное – не съедобное</w:t>
            </w:r>
            <w:r w:rsidRPr="004917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248E" w:rsidRPr="00491704" w:rsidRDefault="0002248E" w:rsidP="0002248E">
            <w:pPr>
              <w:ind w:lef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491704">
              <w:rPr>
                <w:rFonts w:ascii="Times New Roman" w:hAnsi="Times New Roman" w:cs="Times New Roman"/>
                <w:sz w:val="24"/>
                <w:szCs w:val="24"/>
              </w:rPr>
              <w:t>Цель: развитие свойств внимания, образно – логического мышления</w:t>
            </w:r>
          </w:p>
          <w:p w:rsidR="0002248E" w:rsidRPr="00491704" w:rsidRDefault="0002248E" w:rsidP="0002248E">
            <w:pPr>
              <w:ind w:lef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491704">
              <w:rPr>
                <w:rFonts w:ascii="Times New Roman" w:hAnsi="Times New Roman" w:cs="Times New Roman"/>
                <w:sz w:val="24"/>
                <w:szCs w:val="24"/>
              </w:rPr>
              <w:t>Взрослый произносит разные слова. Дети должны хлопать только на «съедобные» слова (например, мороженое, картошка)</w:t>
            </w:r>
          </w:p>
          <w:p w:rsidR="0002248E" w:rsidRPr="00491704" w:rsidRDefault="0002248E" w:rsidP="0002248E">
            <w:pPr>
              <w:ind w:left="18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1704">
              <w:rPr>
                <w:rFonts w:ascii="Times New Roman" w:hAnsi="Times New Roman" w:cs="Times New Roman"/>
                <w:sz w:val="24"/>
                <w:szCs w:val="24"/>
              </w:rPr>
              <w:t>Открытка, заяц, морковь, дерево, поезд, хлеб, огурец, ромашка, слон, слива, мяч, свекла, трава, школа, горох, елка...</w:t>
            </w:r>
            <w:proofErr w:type="gramEnd"/>
          </w:p>
          <w:p w:rsidR="0002248E" w:rsidRPr="00491704" w:rsidRDefault="0002248E" w:rsidP="0002248E">
            <w:pPr>
              <w:ind w:lef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491704">
              <w:rPr>
                <w:rFonts w:ascii="Times New Roman" w:hAnsi="Times New Roman" w:cs="Times New Roman"/>
                <w:sz w:val="24"/>
                <w:szCs w:val="24"/>
              </w:rPr>
              <w:t xml:space="preserve">Вариант. </w:t>
            </w:r>
            <w:proofErr w:type="gramStart"/>
            <w:r w:rsidRPr="00491704">
              <w:rPr>
                <w:rFonts w:ascii="Times New Roman" w:hAnsi="Times New Roman" w:cs="Times New Roman"/>
                <w:sz w:val="24"/>
                <w:szCs w:val="24"/>
              </w:rPr>
              <w:t>«Овощ – не овощ», «Летает – не летает», «Мебель – не мебель», «Живое – не живое» и т.п.</w:t>
            </w:r>
            <w:proofErr w:type="gramEnd"/>
            <w:r w:rsidRPr="00491704">
              <w:rPr>
                <w:rFonts w:ascii="Times New Roman" w:hAnsi="Times New Roman" w:cs="Times New Roman"/>
                <w:sz w:val="24"/>
                <w:szCs w:val="24"/>
              </w:rPr>
              <w:t xml:space="preserve"> Игру можно проводить с мячом, тогда ребенок должен поймать мяч или не ловить его. Игру можно усложнить: на «фрукты» - хлоп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ать, а на «транспорт» - топать.</w:t>
            </w:r>
          </w:p>
          <w:p w:rsidR="0002248E" w:rsidRPr="00491704" w:rsidRDefault="0002248E" w:rsidP="0002248E">
            <w:pPr>
              <w:ind w:lef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C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Укрась слово</w:t>
            </w:r>
            <w:r w:rsidRPr="004917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248E" w:rsidRPr="00491704" w:rsidRDefault="0002248E" w:rsidP="0002248E">
            <w:pPr>
              <w:ind w:lef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491704">
              <w:rPr>
                <w:rFonts w:ascii="Times New Roman" w:hAnsi="Times New Roman" w:cs="Times New Roman"/>
                <w:sz w:val="24"/>
                <w:szCs w:val="24"/>
              </w:rPr>
              <w:t>Цель: развитие образного вариативного мышления</w:t>
            </w:r>
          </w:p>
          <w:p w:rsidR="0002248E" w:rsidRPr="00491704" w:rsidRDefault="0002248E" w:rsidP="0002248E">
            <w:pPr>
              <w:ind w:lef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491704">
              <w:rPr>
                <w:rFonts w:ascii="Times New Roman" w:hAnsi="Times New Roman" w:cs="Times New Roman"/>
                <w:sz w:val="24"/>
                <w:szCs w:val="24"/>
              </w:rPr>
              <w:t>Дети по очереди подбирают как можно больше определений к данному слову.</w:t>
            </w:r>
          </w:p>
          <w:p w:rsidR="0002248E" w:rsidRPr="00491704" w:rsidRDefault="0002248E" w:rsidP="0002248E">
            <w:pPr>
              <w:ind w:lef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491704">
              <w:rPr>
                <w:rFonts w:ascii="Times New Roman" w:hAnsi="Times New Roman" w:cs="Times New Roman"/>
                <w:sz w:val="24"/>
                <w:szCs w:val="24"/>
              </w:rPr>
              <w:t>Осень (какая она?)… Дом (какой он?)… Зима (какая она?)… Лето (какое оно?)… Бабушка (какая она?)… Цветок (какой он?)… Мама (какая она?)… Игра (какая она?)…</w:t>
            </w:r>
          </w:p>
          <w:p w:rsidR="0002248E" w:rsidRPr="00491704" w:rsidRDefault="0002248E" w:rsidP="0002248E">
            <w:pPr>
              <w:ind w:lef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C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Рыба, птица, зверь</w:t>
            </w:r>
            <w:r w:rsidRPr="004917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248E" w:rsidRPr="00491704" w:rsidRDefault="0002248E" w:rsidP="0002248E">
            <w:pPr>
              <w:ind w:lef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491704">
              <w:rPr>
                <w:rFonts w:ascii="Times New Roman" w:hAnsi="Times New Roman" w:cs="Times New Roman"/>
                <w:sz w:val="24"/>
                <w:szCs w:val="24"/>
              </w:rPr>
              <w:t>Цель: Развитие переключения внимания, памяти, мышления</w:t>
            </w:r>
          </w:p>
          <w:p w:rsidR="0002248E" w:rsidRDefault="0002248E" w:rsidP="0002248E">
            <w:pPr>
              <w:ind w:lef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491704">
              <w:rPr>
                <w:rFonts w:ascii="Times New Roman" w:hAnsi="Times New Roman" w:cs="Times New Roman"/>
                <w:sz w:val="24"/>
                <w:szCs w:val="24"/>
              </w:rPr>
              <w:t xml:space="preserve">Дети сидят в кругу. Ведущий указывает по очереди на каждого игрока и произносит: </w:t>
            </w:r>
            <w:proofErr w:type="gramStart"/>
            <w:r w:rsidRPr="00491704">
              <w:rPr>
                <w:rFonts w:ascii="Times New Roman" w:hAnsi="Times New Roman" w:cs="Times New Roman"/>
                <w:sz w:val="24"/>
                <w:szCs w:val="24"/>
              </w:rPr>
              <w:t>«Рыба, птица, зверь, рыба, птица, зверь, рыба…» Тот игрок, на котором остановилась считалка, должен быстро назвать, в данном случае, рыбу.</w:t>
            </w:r>
            <w:proofErr w:type="gramEnd"/>
            <w:r w:rsidRPr="00491704">
              <w:rPr>
                <w:rFonts w:ascii="Times New Roman" w:hAnsi="Times New Roman" w:cs="Times New Roman"/>
                <w:sz w:val="24"/>
                <w:szCs w:val="24"/>
              </w:rPr>
              <w:t xml:space="preserve"> Названия не должны повторяться.</w:t>
            </w:r>
          </w:p>
        </w:tc>
      </w:tr>
    </w:tbl>
    <w:p w:rsidR="0002248E" w:rsidRDefault="0002248E" w:rsidP="0049170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36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6"/>
      </w:tblGrid>
      <w:tr w:rsidR="0002248E" w:rsidTr="0002248E">
        <w:tblPrEx>
          <w:tblCellMar>
            <w:top w:w="0" w:type="dxa"/>
            <w:bottom w:w="0" w:type="dxa"/>
          </w:tblCellMar>
        </w:tblPrEx>
        <w:trPr>
          <w:trHeight w:val="11880"/>
        </w:trPr>
        <w:tc>
          <w:tcPr>
            <w:tcW w:w="9636" w:type="dxa"/>
            <w:tcBorders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02248E" w:rsidRDefault="0002248E" w:rsidP="0002248E">
            <w:pPr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48E" w:rsidRDefault="0002248E" w:rsidP="0002248E">
            <w:pPr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91704">
              <w:rPr>
                <w:rFonts w:ascii="Times New Roman" w:hAnsi="Times New Roman" w:cs="Times New Roman"/>
                <w:sz w:val="24"/>
                <w:szCs w:val="24"/>
              </w:rPr>
              <w:t xml:space="preserve">Вариант с мячом. </w:t>
            </w:r>
            <w:proofErr w:type="gramStart"/>
            <w:r w:rsidRPr="00491704">
              <w:rPr>
                <w:rFonts w:ascii="Times New Roman" w:hAnsi="Times New Roman" w:cs="Times New Roman"/>
                <w:sz w:val="24"/>
                <w:szCs w:val="24"/>
              </w:rPr>
              <w:t>Ведущий бросает мяч каждому ребенку по очереди и называет любое обобщающее слово (мебель, транспорт, овощ, фрукт, цветок, посуда, ягода, напиток и т.д.).</w:t>
            </w:r>
            <w:proofErr w:type="gramEnd"/>
            <w:r w:rsidRPr="00491704">
              <w:rPr>
                <w:rFonts w:ascii="Times New Roman" w:hAnsi="Times New Roman" w:cs="Times New Roman"/>
                <w:sz w:val="24"/>
                <w:szCs w:val="24"/>
              </w:rPr>
              <w:t xml:space="preserve"> Ребенок, поймавший мяч, быстро говорит подходящее слово.</w:t>
            </w:r>
            <w:r w:rsidRPr="00022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248E" w:rsidRDefault="0002248E" w:rsidP="0002248E">
            <w:pPr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48E" w:rsidRDefault="0002248E" w:rsidP="0002248E">
            <w:pPr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48E" w:rsidRDefault="0002248E" w:rsidP="0002248E">
            <w:pPr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48E" w:rsidRDefault="0002248E" w:rsidP="0002248E">
            <w:pPr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48E" w:rsidRDefault="0002248E" w:rsidP="0002248E">
            <w:pPr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48E" w:rsidRDefault="0002248E" w:rsidP="0002248E">
            <w:pPr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48E" w:rsidRDefault="0002248E" w:rsidP="0002248E">
            <w:pPr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48E" w:rsidRDefault="0002248E" w:rsidP="0002248E">
            <w:pPr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02248E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8FC4D17" wp14:editId="12264F50">
                  <wp:extent cx="5608320" cy="3345139"/>
                  <wp:effectExtent l="0" t="0" r="0" b="8255"/>
                  <wp:docPr id="1" name="Рисунок 1" descr="https://gas-kvas.com/uploads/posts/2023-01/1673567468_gas-kvas-com-p-risunok-vospitatel-s-detmi-v-detskom-sadu-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as-kvas.com/uploads/posts/2023-01/1673567468_gas-kvas-com-p-risunok-vospitatel-s-detmi-v-detskom-sadu-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8410" cy="3345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38ED" w:rsidRDefault="00D238ED" w:rsidP="00491704"/>
    <w:sectPr w:rsidR="00D23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422"/>
    <w:rsid w:val="0002248E"/>
    <w:rsid w:val="001630EC"/>
    <w:rsid w:val="002C6013"/>
    <w:rsid w:val="00491704"/>
    <w:rsid w:val="00967422"/>
    <w:rsid w:val="00D2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4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4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СПЕЦИАЛИСТЫ</dc:creator>
  <cp:keywords/>
  <dc:description/>
  <cp:lastModifiedBy>СПЕЦИАЛИСТЫ</cp:lastModifiedBy>
  <cp:revision>5</cp:revision>
  <cp:lastPrinted>2023-05-26T09:29:00Z</cp:lastPrinted>
  <dcterms:created xsi:type="dcterms:W3CDTF">2023-05-26T08:56:00Z</dcterms:created>
  <dcterms:modified xsi:type="dcterms:W3CDTF">2023-06-02T12:21:00Z</dcterms:modified>
</cp:coreProperties>
</file>